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Dear [Hiring Manager's Name],</w:t>
      </w:r>
    </w:p>
    <w:p>
      <w:pPr>
        <w:pStyle w:val="BodyText"/>
      </w:pPr>
      <w:r>
        <w:t xml:space="preserve">I am writing to express my sincere interest in the Banker position at your esteemed institution in Karachi, Pakistan. With a robust background in financial services, a deep understanding of the dynamic economic landscape of Pakistan, and a commitment to fostering trust and innovation in banking, I am eager to contribute my expertise to your organization. Karachi, as the financial hub of Pakistan, presents unique opportunities and challenges that align perfectly with my professional aspirations and skills. This letter outlines my qualifications, experiences, and passion for banking in this vibrant city.</w:t>
      </w:r>
    </w:p>
    <w:p>
      <w:pPr>
        <w:pStyle w:val="BodyText"/>
      </w:pPr>
      <w:r>
        <w:t xml:space="preserve">Having spent [X years] in the banking sector, I have developed a comprehensive understanding of financial operations, customer relationship management, and regulatory compliance. My career has been defined by a focus on delivering tailored financial solutions to clients while adhering to the highest ethical standards. In Pakistan Karachi, where the banking industry plays a pivotal role in driving economic growth, I have consistently emphasized the importance of building long-term relationships with clients and staying ahead of market trends. My ability to navigate complex financial systems and adapt to the evolving needs of businesses and individuals has made me a valuable asset in this field.</w:t>
      </w:r>
    </w:p>
    <w:p>
      <w:pPr>
        <w:pStyle w:val="BodyText"/>
      </w:pPr>
      <w:r>
        <w:t xml:space="preserve">As a Banker, I understand that trust is the cornerstone of every transaction. In Karachi, where the demand for reliable and accessible banking services is immense, my approach has always been to prioritize transparency, professionalism, and personalized service. For instance, during my tenure at [Previous Employer], I spearheaded initiatives to streamline loan approval processes for small and medium enterprises (SMEs), which are vital to Karachi's economy. By collaborating closely with clients to understand their financial goals and constraints, I helped them secure funding that enabled business expansion and job creation. This experience reinforced my belief that banking is not just about numbers but about empowering individuals and communities.</w:t>
      </w:r>
    </w:p>
    <w:p>
      <w:pPr>
        <w:pStyle w:val="BodyText"/>
      </w:pPr>
      <w:r>
        <w:t xml:space="preserve">Pakistan Karachi’s diverse population and thriving industries require bankers who are both technically proficient and culturally attuned. My work in this region has exposed me to a wide range of clients, from startups seeking capital to established corporations managing multinational transactions. This exposure has honed my ability to communicate effectively across different sectors and demographics. For example, I have worked with local entrepreneurs to develop customized savings and investment plans that align with their long-term objectives, while also assisting expatriates in navigating the complexities of international banking. Such experiences have taught me the importance of flexibility, empathy, and a customer-centric mindset in delivering exceptional service.</w:t>
      </w:r>
    </w:p>
    <w:p>
      <w:pPr>
        <w:pStyle w:val="BodyText"/>
      </w:pPr>
      <w:r>
        <w:t xml:space="preserve">Moreover, my commitment to continuous learning has kept me informed about the latest advancements in financial technology (FinTech) and regulatory frameworks in Pakistan. Karachi’s banking sector is increasingly leveraging digital tools to enhance efficiency and reach underserved populations. I have actively participated in training programs on digital banking platforms and cybersecurity protocols, ensuring that I can support clients in adopting these innovations safely and effectively. This knowledge not only strengthens my ability to serve clients but also positions me to contribute to your organization’s strategic goals of embracing technological progress.</w:t>
      </w:r>
    </w:p>
    <w:p>
      <w:pPr>
        <w:pStyle w:val="BodyText"/>
      </w:pPr>
      <w:r>
        <w:t xml:space="preserve">Another critical aspect of being a Banker in Pakistan Karachi is understanding the regulatory environment. The State Bank of Pakistan (SBP) and other financial authorities regularly update guidelines to ensure stability and growth in the sector. My experience in maintaining compliance with these regulations has allowed me to mitigate risks while optimizing operational efficiency. For instance, I played a key role in implementing anti-money laundering (AML) protocols at my previous institution, which not only safeguarded the organization but also enhanced client confidence. This proactive approach to regulatory adherence is essential for building a reputation of integrity and reliability in Karachi’s competitive banking landscape.</w:t>
      </w:r>
    </w:p>
    <w:p>
      <w:pPr>
        <w:pStyle w:val="BodyText"/>
      </w:pPr>
      <w:r>
        <w:t xml:space="preserve">In addition to professional expertise, I bring a strong work ethic and a collaborative spirit. I thrive in fast-paced environments where problem-solving and teamwork are paramount. My ability to lead cross-functional projects, such as launching new financial products or organizing community outreach programs, has consistently driven positive outcomes. In Karachi, where the banking sector is deeply intertwined with social development, I have taken pride in initiatives that promote financial literacy and inclusion. These efforts reflect my belief that banking should be a force for good, empowering individuals to achieve their aspirations.</w:t>
      </w:r>
    </w:p>
    <w:p>
      <w:pPr>
        <w:pStyle w:val="BodyText"/>
      </w:pPr>
      <w:r>
        <w:t xml:space="preserve">Finally, I am particularly drawn to this opportunity because of [Company Name]’s reputation for excellence and innovation in the Karachi market. Your commitment to customer-centric services and community engagement resonates with my own values. I am confident that my skills, experience, and passion for banking in Pakistan will enable me to contribute meaningfully to your team. I would be honored to bring my expertise to [Company Name] and help shape the future of banking in Karachi.</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[Company Name]’s continued success in Pakistan Karachi.</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2026-07-23T16:50:24Z</dcterms:created>
  <dcterms:modified xsi:type="dcterms:W3CDTF">2026-07-23T16:50:24Z</dcterms:modified>
</cp:coreProperties>
</file>

<file path=docProps/custom.xml><?xml version="1.0" encoding="utf-8"?>
<Properties xmlns="http://schemas.openxmlformats.org/officeDocument/2006/custom-properties" xmlns:vt="http://schemas.openxmlformats.org/officeDocument/2006/docPropsVTypes"/>
</file>