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62ec5979a91e5110cd7b1c26e261a0dc1bd698"/>
    <w:p>
      <w:pPr>
        <w:pStyle w:val="Heading1"/>
      </w:pPr>
      <w:r>
        <w:t xml:space="preserve">Cover Letter for Banker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experienced banker with a proven track record in financial services, I am excited to apply for the Banker position at [Name of Bank] in Qatar Doha. The opportunity to contribute to one of the most dynamic and forward-thinking financial hubs in the Middle East aligns perfectly with my professional aspirations and expertise. With a deep understanding of banking operations, client relationship management, and financial strategy, I am confident in my ability to add value to your institution while supporting its mission of excellence in Qatar Doha's evolving economic landscape.</w:t>
      </w:r>
    </w:p>
    <w:p>
      <w:pPr>
        <w:pStyle w:val="BodyText"/>
      </w:pPr>
      <w:r>
        <w:t xml:space="preserve">Over the course of my career as a Banker, I have honed my skills in providing tailored financial solutions to clients across diverse industries. My experience includes managing customer accounts, assessing creditworthiness, and offering investment advisory services that align with individual and corporate financial goals. A key strength of mine is my ability to build long-term relationships with clients by combining technical expertise with a personalized approach. In Qatar Doha, where the banking sector plays a pivotal role in driving economic growth and innovation, I believe my background in customer-centric banking can directly contribute to the success of your organization.</w:t>
      </w:r>
    </w:p>
    <w:p>
      <w:pPr>
        <w:pStyle w:val="BodyText"/>
      </w:pPr>
      <w:r>
        <w:t xml:space="preserve">What draws me specifically to Qatar Doha is the region’s unique blend of traditional values and modern financial infrastructure. As a Banker, I recognize the importance of cultural sensitivity and adaptability when serving clients in such a vibrant and multicultural environment. Qatar’s Vision 2030 underscores the country’s commitment to diversifying its economy, which has created unprecedented opportunities for financial institutions to lead in areas such as digital banking, Islamic finance, and sustainable investment. My experience with fintech integration and compliance with international financial standards positions me to support these initiatives effectively.</w:t>
      </w:r>
    </w:p>
    <w:p>
      <w:pPr>
        <w:pStyle w:val="BodyText"/>
      </w:pPr>
      <w:r>
        <w:t xml:space="preserve">One of my core competencies as a Banker is strategic thinking. I have consistently demonstrated the ability to analyze market trends, identify opportunities for growth, and implement solutions that enhance client satisfaction. For instance, during my tenure at [Previous Employer], I spearheaded a project to streamline loan approval processes by leveraging data analytics tools. This initiative reduced processing times by 30% and improved customer retention rates. In Qatar Doha’s competitive banking sector, such efficiency and innovation are critical to maintaining a competitive edge.</w:t>
      </w:r>
    </w:p>
    <w:p>
      <w:pPr>
        <w:pStyle w:val="BodyText"/>
      </w:pPr>
      <w:r>
        <w:t xml:space="preserve">Moreover, my commitment to professional development has allowed me to stay ahead of industry trends. I hold certifications in [relevant qualifications, e.g., Chartered Banker, CFA, or other relevant credentials], which have equipped me with the knowledge and skills required to navigate complex financial landscapes. I am particularly interested in the growing emphasis on Islamic finance in Qatar Doha, a sector where my understanding of Sharia-compliant banking practices and regulatory frameworks can be leveraged to support your institution’s expansion goals.</w:t>
      </w:r>
    </w:p>
    <w:p>
      <w:pPr>
        <w:pStyle w:val="BodyText"/>
      </w:pPr>
      <w:r>
        <w:t xml:space="preserve">As a Banker, I also value ethical integrity and transparency. In an industry where trust is paramount, I have always prioritized honesty, accountability, and adherence to the highest standards of conduct. This aligns with Qatar Doha’s reputation for upholding rigorous financial regulations and fostering a culture of professionalism. My proactive approach to risk management and compliance ensures that I consistently meet the expectations of both clients and stakeholders.</w:t>
      </w:r>
    </w:p>
    <w:p>
      <w:pPr>
        <w:pStyle w:val="BodyText"/>
      </w:pPr>
      <w:r>
        <w:t xml:space="preserve">The dynamic nature of Qatar Doha’s banking environment excites me. The region’s rapid urbanization, increasing foreign investment, and focus on technological advancement create a fertile ground for innovation. As a Banker, I am eager to contribute to projects that harness these opportunities, such as developing digital banking platforms or expanding financial inclusion initiatives. My ability to collaborate with cross-functional teams and adapt to changing market conditions ensures that I can thrive in this fast-paced setting.</w:t>
      </w:r>
    </w:p>
    <w:p>
      <w:pPr>
        <w:pStyle w:val="BodyText"/>
      </w:pPr>
      <w:r>
        <w:t xml:space="preserve">In addition to my technical expertise, I bring a strong work ethic and a passion for continuous learning. I am particularly drawn to the collaborative culture of banks in Qatar Doha, where teamwork and shared goals drive success. My experience working with diverse teams has taught me the value of communication, empathy, and mutual respect—qualities that are essential for building trust with clients and colleagues alike.</w:t>
      </w:r>
    </w:p>
    <w:p>
      <w:pPr>
        <w:pStyle w:val="BodyText"/>
      </w:pPr>
      <w:r>
        <w:t xml:space="preserve">Finally, I am deeply committed to contributing to the growth of Qatar Doha’s financial sector. The region’s strategic location as a global business hub and its ambitious economic vision make it an ideal place for a Banker like me to make a meaningful impact. I am eager to bring my skills, experience, and dedication to [Name of Bank], where I can play a role in shaping the future of banking in this thriving market.</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[Name of Bank]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Qatar Doha</dc:title>
  <dc:creator/>
  <dc:language>en</dc:language>
  <cp:keywords/>
  <dcterms:created xsi:type="dcterms:W3CDTF">2025-12-10T07:34:17Z</dcterms:created>
  <dcterms:modified xsi:type="dcterms:W3CDTF">2025-12-10T07:34:17Z</dcterms:modified>
</cp:coreProperties>
</file>

<file path=docProps/custom.xml><?xml version="1.0" encoding="utf-8"?>
<Properties xmlns="http://schemas.openxmlformats.org/officeDocument/2006/custom-properties" xmlns:vt="http://schemas.openxmlformats.org/officeDocument/2006/docPropsVTypes"/>
</file>