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fdc57f7bede5dd5f011e62d95376c8ebb4df8cb"/>
    <w:p>
      <w:pPr>
        <w:pStyle w:val="Heading1"/>
      </w:pPr>
      <w:r>
        <w:t xml:space="preserve">Cover Letter for Business Consultant Position in United Kingdom Birmingham</w:t>
      </w:r>
    </w:p>
    <w:p>
      <w:pPr>
        <w:pStyle w:val="FirstParagraph"/>
      </w:pPr>
      <w:r>
        <w:rPr>
          <w:bCs/>
          <w:b/>
        </w:rPr>
        <w:t xml:space="preserve">John Doe</w:t>
      </w:r>
      <w:r>
        <w:br/>
      </w:r>
      <w:r>
        <w:t xml:space="preserve">123 Innovation Street</w:t>
      </w:r>
      <w:r>
        <w:br/>
      </w:r>
      <w:r>
        <w:t xml:space="preserve">Birmingham, West Midlands B2 5AA</w:t>
      </w:r>
      <w:r>
        <w:br/>
      </w:r>
      <w:r>
        <w:t xml:space="preserve">United Kingdom</w:t>
      </w:r>
      <w:r>
        <w:br/>
      </w:r>
      <w:r>
        <w:t xml:space="preserve">Email: john.doe@example.com | Phone: +44 7700 900123</w:t>
      </w:r>
    </w:p>
    <w:p>
      <w:pPr>
        <w:pStyle w:val="BodyText"/>
      </w:pPr>
      <w:r>
        <w:t xml:space="preserve">Date: April 5, 2024</w:t>
      </w:r>
    </w:p>
    <w:p>
      <w:pPr>
        <w:pStyle w:val="BodyText"/>
      </w:pPr>
      <w:r>
        <w:rPr>
          <w:bCs/>
          <w:b/>
        </w:rPr>
        <w:t xml:space="preserve">Ms. Emily Thompson</w:t>
      </w:r>
      <w:r>
        <w:br/>
      </w:r>
      <w:r>
        <w:t xml:space="preserve">Head of Talent Acquisition</w:t>
      </w:r>
      <w:r>
        <w:br/>
      </w:r>
      <w:r>
        <w:t xml:space="preserve">Strategic Business Solutions Ltd.</w:t>
      </w:r>
      <w:r>
        <w:br/>
      </w:r>
      <w:r>
        <w:t xml:space="preserve">456 Enterprise Avenue</w:t>
      </w:r>
      <w:r>
        <w:br/>
      </w:r>
      <w:r>
        <w:t xml:space="preserve">Birmingham, West Midlands B1 1AA</w:t>
      </w:r>
      <w:r>
        <w:br/>
      </w:r>
      <w:r>
        <w:t xml:space="preserve">United Kingdom</w:t>
      </w:r>
    </w:p>
    <w:bookmarkStart w:id="20" w:name="dear-ms.-thompson"/>
    <w:p>
      <w:pPr>
        <w:pStyle w:val="Heading2"/>
      </w:pPr>
      <w:r>
        <w:t xml:space="preserve">Dear Ms. Thompson,</w:t>
      </w:r>
    </w:p>
    <w:p>
      <w:pPr>
        <w:pStyle w:val="FirstParagraph"/>
      </w:pPr>
      <w:r>
        <w:t xml:space="preserve">I am writing to express my enthusiasm for the Business Consultant position at Strategic Business Solutions Ltd. in United Kingdom Birmingham. As a seasoned professional with over a decade of experience in driving organizational growth and operational excellence, I am eager to contribute my expertise to your firm’s mission of empowering businesses across the West Midlands. Birmingham, as a dynamic hub of innovation and economic activity in the UK, represents an ideal environment for me to apply my strategic insights and foster impactful partnerships. This opportunity aligns perfectly with my career goals, and I am confident that my background in business consultancy will add value to your team.</w:t>
      </w:r>
    </w:p>
    <w:bookmarkEnd w:id="20"/>
    <w:bookmarkStart w:id="21" w:name="why-birmingham-a-hub-of-opportunity"/>
    <w:p>
      <w:pPr>
        <w:pStyle w:val="Heading2"/>
      </w:pPr>
      <w:r>
        <w:t xml:space="preserve">Why Birmingham? A Hub of Opportunity</w:t>
      </w:r>
    </w:p>
    <w:p>
      <w:pPr>
        <w:pStyle w:val="FirstParagraph"/>
      </w:pPr>
      <w:r>
        <w:t xml:space="preserve">The United Kingdom Birmingham has long been a cornerstone of the nation’s industrial and commercial landscape. Known for its vibrant mix of traditional industries, emerging tech startups, and a thriving SME sector, Birmingham offers unparalleled opportunities for businesses to innovate and scale. As a Business Consultant with a focus on strategic planning and performance optimization, I am particularly drawn to the city’s unique ecosystem. From manufacturing giants to creative agencies, Birmingham’s diverse business community presents challenges that demand tailored solutions—exactly the kind of work I thrive in.</w:t>
      </w:r>
    </w:p>
    <w:p>
      <w:pPr>
        <w:pStyle w:val="BodyText"/>
      </w:pPr>
      <w:r>
        <w:t xml:space="preserve">Birmingham’s recent investments in infrastructure, digital transformation initiatives, and its role as a key player in the UK’s post-Brexit economic strategy make it an exciting location to contribute. The city’s commitment to sustainability and inclusivity also resonates with my professional values. I have followed Strategic Business Solutions Ltd.’s work in supporting local enterprises through strategic consulting, and I am inspired by your dedication to fostering long-term growth in the region. This is not just a job opportunity for me; it is a chance to become part of Birmingham’s evolving narrative as a global business destination.</w:t>
      </w:r>
    </w:p>
    <w:bookmarkEnd w:id="21"/>
    <w:bookmarkStart w:id="22" w:name="qualifications-as-a-business-consultant"/>
    <w:p>
      <w:pPr>
        <w:pStyle w:val="Heading2"/>
      </w:pPr>
      <w:r>
        <w:t xml:space="preserve">Qualifications as a Business Consultant</w:t>
      </w:r>
    </w:p>
    <w:p>
      <w:pPr>
        <w:pStyle w:val="FirstParagraph"/>
      </w:pPr>
      <w:r>
        <w:t xml:space="preserve">With over 10 years of experience as a Business Consultant, I have worked with organizations across industries, including manufacturing, retail, and technology. My expertise lies in identifying inefficiencies, developing scalable strategies, and implementing solutions that drive measurable results. A key strength of mine is my ability to translate complex data into actionable insights. For instance, while working with a mid-sized manufacturing firm in the Midlands, I led a project to streamline supply chain operations, resulting in a 25% reduction in costs and a 15% increase in production efficiency. This experience reinforced my belief that businesses thrive when they are equipped with clear strategies and supported by skilled professionals.</w:t>
      </w:r>
    </w:p>
    <w:p>
      <w:pPr>
        <w:pStyle w:val="BodyText"/>
      </w:pPr>
      <w:r>
        <w:t xml:space="preserve">My approach to consulting is rooted in collaboration. I prioritize understanding the unique challenges of each client, whether they are navigating market disruptions or seeking to expand their operations. In Birmingham, where businesses often face competitive pressures and evolving regulatory landscapes, this personalized approach is critical. I have also developed a strong network of contacts within the UK’s business community, which enables me to connect clients with resources and partners that align with their goals.</w:t>
      </w:r>
    </w:p>
    <w:bookmarkEnd w:id="22"/>
    <w:bookmarkStart w:id="23" w:name="Xd7dbf700a30e08a2d1c90c9b19be1a8d43afe40"/>
    <w:p>
      <w:pPr>
        <w:pStyle w:val="Heading2"/>
      </w:pPr>
      <w:r>
        <w:t xml:space="preserve">Contributing to Birmingham’s Business Landscape</w:t>
      </w:r>
    </w:p>
    <w:p>
      <w:pPr>
        <w:pStyle w:val="FirstParagraph"/>
      </w:pPr>
      <w:r>
        <w:t xml:space="preserve">The role of a Business Consultant in United Kingdom Birmingham is more vital than ever. As businesses adapt to global trends such as digitalization, sustainability, and remote work, they require expert guidance to stay ahead. My background in change management and innovation strategy positions me to help organizations navigate these transitions effectively. For example, I recently advised a local tech startup on optimizing its go-to-market strategy for international markets, which led to a 40% increase in customer acquisition within six months.</w:t>
      </w:r>
    </w:p>
    <w:p>
      <w:pPr>
        <w:pStyle w:val="BodyText"/>
      </w:pPr>
      <w:r>
        <w:t xml:space="preserve">Moreover, Birmingham’s growing emphasis on diversity and inclusion presents opportunities for consultants to drive equitable growth. I have experience designing programs that promote workplace inclusivity while enhancing productivity. By leveraging my skills in stakeholder engagement and cultural sensitivity, I can help businesses in the region create environments where all employees can thrive. This aligns with Strategic Business Solutions Ltd.’s reputation for fostering sustainable, people-centric strategies.</w:t>
      </w:r>
    </w:p>
    <w:bookmarkEnd w:id="23"/>
    <w:bookmarkStart w:id="24" w:name="Xc26841bd60ff763f9f04aeb77ad59342b3268f7"/>
    <w:p>
      <w:pPr>
        <w:pStyle w:val="Heading2"/>
      </w:pPr>
      <w:r>
        <w:t xml:space="preserve">Why Choose Me as Your Business Consultant?</w:t>
      </w:r>
    </w:p>
    <w:p>
      <w:pPr>
        <w:pStyle w:val="FirstParagraph"/>
      </w:pPr>
      <w:r>
        <w:t xml:space="preserve">What sets me apart is my commitment to delivering results that exceed expectations. I combine analytical rigor with a deep understanding of human dynamics, ensuring that every recommendation is both data-driven and practical. My ability to communicate complex ideas in an accessible manner has earned me trust from clients across the UK. For example, during a recent engagement with a retail chain facing declining sales, I developed a customer loyalty strategy that not only reversed the trend but also enhanced brand reputation.</w:t>
      </w:r>
    </w:p>
    <w:p>
      <w:pPr>
        <w:pStyle w:val="BodyText"/>
      </w:pPr>
      <w:r>
        <w:t xml:space="preserve">In addition to technical expertise, I bring a proactive mindset and adaptability. The business landscape is constantly evolving, and I thrive in environments where creativity and problem-solving are prioritized. My experience working with cross-functional teams has honed my ability to collaborate effectively with stakeholders at all levels, from executives to frontline employees.</w:t>
      </w:r>
    </w:p>
    <w:bookmarkEnd w:id="24"/>
    <w:bookmarkStart w:id="25" w:name="conclusion"/>
    <w:p>
      <w:pPr>
        <w:pStyle w:val="Heading2"/>
      </w:pPr>
      <w:r>
        <w:t xml:space="preserve">Conclusion</w:t>
      </w:r>
    </w:p>
    <w:p>
      <w:pPr>
        <w:pStyle w:val="FirstParagraph"/>
      </w:pPr>
      <w:r>
        <w:t xml:space="preserve">I am genuinely excited about the possibility of joining Strategic Business Solutions Ltd. as a Business Consultant in United Kingdom Birmingham. I am confident that my skills, experience, and passion for driving business success will make me a valuable asset to your team. I would welcome the opportunity to discuss how I can contribute to your firm’s continued growth and success in this dynamic market.</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United Kingdom Birmingham</dc:title>
  <dc:creator/>
  <cp:keywords/>
  <dcterms:created xsi:type="dcterms:W3CDTF">2026-07-24T18:04:58Z</dcterms:created>
  <dcterms:modified xsi:type="dcterms:W3CDTF">2026-07-24T18:04:58Z</dcterms:modified>
</cp:coreProperties>
</file>

<file path=docProps/custom.xml><?xml version="1.0" encoding="utf-8"?>
<Properties xmlns="http://schemas.openxmlformats.org/officeDocument/2006/custom-properties" xmlns:vt="http://schemas.openxmlformats.org/officeDocument/2006/docPropsVTypes"/>
</file>