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Business Consultant position at your esteemed organization in Venezuela Caracas. With a proven track record of driving strategic growth, optimizing operational efficiency, and fostering sustainable business solutions, I am eager to contribute my expertise to support the dynamic economic landscape of Venezuela. My passion for problem-solving, combined with a deep understanding of local market dynamics in Caracas, positions me as a strong candidate to add value to your team.</w:t>
      </w:r>
    </w:p>
    <w:p>
      <w:pPr>
        <w:pStyle w:val="BodyText"/>
      </w:pPr>
      <w:r>
        <w:t xml:space="preserve">As a Business Consultant with [X years] of experience, I have consistently delivered results by analyzing complex business challenges and implementing tailored strategies that align with organizational goals. My career has been defined by a commitment to innovation, adaptability, and collaboration—qualities that are especially critical in the ever-evolving environment of Venezuela Caracas. Whether navigating regulatory frameworks, addressing economic volatility, or identifying growth opportunities in emerging sectors, I thrive in environments where strategic thinking and actionable insights are paramount.</w:t>
      </w:r>
    </w:p>
    <w:bookmarkStart w:id="20" w:name="X90ef0138507eab2479e9a3776973baa547f652a"/>
    <w:p>
      <w:pPr>
        <w:pStyle w:val="Heading2"/>
      </w:pPr>
      <w:r>
        <w:t xml:space="preserve">Understanding the Unique Challenges of Venezuela Caracas</w:t>
      </w:r>
    </w:p>
    <w:p>
      <w:pPr>
        <w:pStyle w:val="FirstParagraph"/>
      </w:pPr>
      <w:r>
        <w:t xml:space="preserve">Venezuela Caracas is a city of contrasts—a vibrant hub of culture, commerce, and innovation amidst economic uncertainty. As a Business Consultant, I recognize that success in this region requires not only technical expertise but also cultural intelligence and resilience. My experience working with businesses in Latin America has equipped me to understand the nuances of operating in such environments. From supporting small enterprises to advising multinational corporations, I have developed a keen ability to balance local realities with global best practices.</w:t>
      </w:r>
    </w:p>
    <w:p>
      <w:pPr>
        <w:pStyle w:val="BodyText"/>
      </w:pPr>
      <w:r>
        <w:t xml:space="preserve">One of my key strengths lies in my ability to translate complex economic challenges into actionable strategies. In Venezuela Caracas, where inflation, supply chain disruptions, and policy shifts are common hurdles, I have helped businesses build agility and long-term viability. For instance, I recently collaborated with a local manufacturing firm to streamline its operations and reduce dependency on volatile international markets. This project not only improved their profitability but also enhanced their ability to adapt to changing conditions—a skill set that is highly relevant to the current context in Caracas.</w:t>
      </w:r>
    </w:p>
    <w:bookmarkEnd w:id="20"/>
    <w:bookmarkStart w:id="21" w:name="relevant-experience-and-expertise"/>
    <w:p>
      <w:pPr>
        <w:pStyle w:val="Heading2"/>
      </w:pPr>
      <w:r>
        <w:t xml:space="preserve">Relevant Experience and Expertise</w:t>
      </w:r>
    </w:p>
    <w:p>
      <w:pPr>
        <w:pStyle w:val="FirstParagraph"/>
      </w:pPr>
      <w:r>
        <w:t xml:space="preserve">Throughout my career, I have focused on delivering measurable outcomes through strategic consulting. My work as a Business Consultant has spanned industries such as energy, retail, and technology, where I have provided services ranging from financial analysis to market entry strategies. In each role, I have prioritized understanding the unique needs of stakeholders while aligning with broader organizational objectives.</w:t>
      </w:r>
    </w:p>
    <w:p>
      <w:pPr>
        <w:pStyle w:val="BodyText"/>
      </w:pPr>
      <w:r>
        <w:t xml:space="preserve">A notable project involved assisting a regional agricultural cooperative in Venezuela Caracas to modernize its supply chain and access new markets. By conducting a comprehensive SWOT analysis and developing a data-driven strategy, we increased their export capacity by 40% within 18 months. This experience reinforced my belief that successful consulting is rooted in listening to clients, understanding their aspirations, and empowering them with tools for sustainable growth.</w:t>
      </w:r>
    </w:p>
    <w:p>
      <w:pPr>
        <w:pStyle w:val="BodyText"/>
      </w:pPr>
      <w:r>
        <w:t xml:space="preserve">Additionally, I have led workshops on financial literacy and business planning for entrepreneurs in Caracas. These initiatives were designed to build capacity among local business owners, enabling them to navigate economic challenges with confidence. This work aligns closely with my philosophy of consulting: to not only solve immediate problems but also to foster long-term resilience and self-sufficiency.</w:t>
      </w:r>
    </w:p>
    <w:bookmarkEnd w:id="21"/>
    <w:bookmarkStart w:id="22" w:name="Xa731ed6c5a00c396c386470df2d9f376ad715e7"/>
    <w:p>
      <w:pPr>
        <w:pStyle w:val="Heading2"/>
      </w:pPr>
      <w:r>
        <w:t xml:space="preserve">Why Venezuela Caracas? A Commitment to Impact</w:t>
      </w:r>
    </w:p>
    <w:p>
      <w:pPr>
        <w:pStyle w:val="FirstParagraph"/>
      </w:pPr>
      <w:r>
        <w:t xml:space="preserve">Venezuela Caracas is a city where opportunity and adversity often coexist. As a Business Consultant, I am drawn to the potential of this region to innovate and rebuild. My decision to pursue opportunities in Caracas is driven by a desire to contribute meaningfully to its economic recovery and growth. I believe that the skills I bring—strategic thinking, analytical rigor, and a client-centric approach—can help local businesses thrive in an unpredictable environment.</w:t>
      </w:r>
    </w:p>
    <w:p>
      <w:pPr>
        <w:pStyle w:val="BodyText"/>
      </w:pPr>
      <w:r>
        <w:t xml:space="preserve">What sets me apart is my ability to combine global expertise with hyper-local insights. While many consultants may offer generic solutions, I tailor my approach to reflect the cultural and economic realities of Venezuela Caracas. For example, I have worked closely with community leaders to design consulting programs that address both immediate needs and long-term goals. This holistic perspective ensures that my recommendations are not only effective but also culturally resonant.</w:t>
      </w:r>
    </w:p>
    <w:bookmarkEnd w:id="22"/>
    <w:bookmarkStart w:id="23" w:name="skills-that-align-with-your-needs"/>
    <w:p>
      <w:pPr>
        <w:pStyle w:val="Heading2"/>
      </w:pPr>
      <w:r>
        <w:t xml:space="preserve">Skills That Align With Your Needs</w:t>
      </w:r>
    </w:p>
    <w:p>
      <w:pPr>
        <w:pStyle w:val="FirstParagraph"/>
      </w:pPr>
      <w:r>
        <w:t xml:space="preserve">As a Business Consultant, I bring a diverse skill set that includes strategic planning, financial modeling, market research, and stakeholder engagement. My proficiency in tools such as Excel, Tableau, and SAP enables me to analyze data with precision and present findings in a clear, actionable manner. Moreover, my fluency in Spanish allows me to communicate effectively with clients and partners across Caracas and beyond.</w:t>
      </w:r>
    </w:p>
    <w:p>
      <w:pPr>
        <w:pStyle w:val="BodyText"/>
      </w:pPr>
      <w:r>
        <w:t xml:space="preserve">I am also adept at managing cross-functional teams and collaborating with stakeholders at all levels of an organization. Whether working alongside executives to define corporate strategy or supporting frontline staff in implementing new processes, I prioritize transparency, accountability, and collaboration. My ability to build trust quickly has been a cornerstone of my success in high-pressure environments.</w:t>
      </w:r>
    </w:p>
    <w:bookmarkEnd w:id="23"/>
    <w:bookmarkStart w:id="24" w:name="conclusion"/>
    <w:p>
      <w:pPr>
        <w:pStyle w:val="Heading2"/>
      </w:pPr>
      <w:r>
        <w:t xml:space="preserve">Conclusion</w:t>
      </w:r>
    </w:p>
    <w:p>
      <w:pPr>
        <w:pStyle w:val="FirstParagraph"/>
      </w:pPr>
      <w:r>
        <w:t xml:space="preserve">In conclusion, I am confident that my background as a Business Consultant, combined with my passion for contributing to the growth of Venezuela Caracas, makes me an ideal candidate for this role. I am eager to bring my expertise in strategic consulting to your organization and help drive meaningful change in this vibrant city.</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success of your team in Venezuela Caracas.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in Venezuela Caracas</dc:title>
  <dc:creator/>
  <cp:keywords/>
  <dcterms:created xsi:type="dcterms:W3CDTF">2026-07-25T06:04:30Z</dcterms:created>
  <dcterms:modified xsi:type="dcterms:W3CDTF">2026-07-25T06:04:30Z</dcterms:modified>
</cp:coreProperties>
</file>

<file path=docProps/custom.xml><?xml version="1.0" encoding="utf-8"?>
<Properties xmlns="http://schemas.openxmlformats.org/officeDocument/2006/custom-properties" xmlns:vt="http://schemas.openxmlformats.org/officeDocument/2006/docPropsVTypes"/>
</file>