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[Company/Organization Name]</w:t>
      </w:r>
      <w:r>
        <w:br/>
      </w:r>
      <w:r>
        <w:t xml:space="preserve">[Address of Employer]</w:t>
      </w:r>
      <w:r>
        <w:br/>
      </w:r>
      <w:r>
        <w:t xml:space="preserve">[City, State, ZIP Code]</w:t>
      </w:r>
    </w:p>
    <w:p>
      <w:pPr>
        <w:pStyle w:val="BodyText"/>
      </w:pPr>
      <w:r>
        <w:t xml:space="preserve">Dear Hiring Manager,</w:t>
      </w:r>
    </w:p>
    <w:p>
      <w:pPr>
        <w:pStyle w:val="BodyText"/>
      </w:pPr>
      <w:r>
        <w:t xml:space="preserve">I am writing to express my enthusiastic interest in the Curriculum Developer position at your organization in Kazakhstan Almaty. As an education professional with a deep commitment to shaping impactful learning experiences, I am eager to contribute my expertise in curriculum design, pedagogical innovation, and cross-cultural collaboration to support the educational goals of Kazakhstan Almaty. This opportunity aligns perfectly with my passion for creating dynamic curricula that empower students and educators alike, while addressing the unique needs of a rapidly evolving academic landscape.</w:t>
      </w:r>
    </w:p>
    <w:bookmarkStart w:id="20" w:name="professional-background"/>
    <w:p>
      <w:pPr>
        <w:pStyle w:val="Heading2"/>
      </w:pPr>
      <w:r>
        <w:t xml:space="preserve">Professional Background</w:t>
      </w:r>
    </w:p>
    <w:p>
      <w:pPr>
        <w:pStyle w:val="FirstParagraph"/>
      </w:pPr>
      <w:r>
        <w:t xml:space="preserve">With [X years] of experience in curriculum development, I have dedicated my career to designing educational frameworks that prioritize student engagement, critical thinking, and cultural relevance. My work spans diverse settings, from K-12 institutions to higher education and professional training programs. In each role, I have focused on aligning curricula with global best practices while ensuring they resonate with local contexts. This dual perspective is particularly valuable for a position in Kazakhstan Almaty, where the integration of international standards with regional priorities is essential.</w:t>
      </w:r>
    </w:p>
    <w:p>
      <w:pPr>
        <w:pStyle w:val="BodyText"/>
      </w:pPr>
      <w:r>
        <w:t xml:space="preserve">For instance, as a Curriculum Developer at [Previous Organization], I led the redesign of a STEM-focused program that incorporated project-based learning and real-world problem-solving. This initiative not only enhanced student performance but also received recognition for its innovative approach to bridging theoretical knowledge with practical application. Additionally, I collaborated with educators across multiple countries to develop multilingual curricula, ensuring accessibility for diverse learner populations. These experiences have honed my ability to navigate complex educational ecosystems and create solutions that are both inclusive and effective.</w:t>
      </w:r>
    </w:p>
    <w:bookmarkEnd w:id="20"/>
    <w:bookmarkStart w:id="21" w:name="why-kazakhstan-almaty"/>
    <w:p>
      <w:pPr>
        <w:pStyle w:val="Heading2"/>
      </w:pPr>
      <w:r>
        <w:t xml:space="preserve">Why Kazakhstan Almaty?</w:t>
      </w:r>
    </w:p>
    <w:p>
      <w:pPr>
        <w:pStyle w:val="FirstParagraph"/>
      </w:pPr>
      <w:r>
        <w:t xml:space="preserve">Kazakhstan Almaty has long been a hub of academic excellence and cultural vibrancy, making it an ideal location for advancing meaningful educational reforms. The city’s commitment to modernizing its education system, coupled with its strategic position as a bridge between Europe and Asia, presents unique opportunities for curriculum developers to contribute to a globalized yet locally grounded learning environment. I am particularly inspired by the government’s initiatives to integrate digital literacy and sustainability into curricula, which reflect the urgent need for forward-thinking educational strategies.</w:t>
      </w:r>
    </w:p>
    <w:p>
      <w:pPr>
        <w:pStyle w:val="BodyText"/>
      </w:pPr>
      <w:r>
        <w:t xml:space="preserve">My understanding of Kazakhstan’s educational landscape is informed by my work with international organizations that have partnered with local institutions to address challenges such as resource disparities and teacher training. I have also studied the country’s national education policies, including the "Bright Future" program, which emphasizes holistic development and 21st-century skills. These insights enable me to approach curriculum design with a nuanced awareness of Kazakhstan Almaty’s priorities while remaining adaptable to its evolving needs.</w:t>
      </w:r>
    </w:p>
    <w:bookmarkEnd w:id="21"/>
    <w:bookmarkStart w:id="22" w:name="key-qualifications"/>
    <w:p>
      <w:pPr>
        <w:pStyle w:val="Heading2"/>
      </w:pPr>
      <w:r>
        <w:t xml:space="preserve">Key Qualifications</w:t>
      </w:r>
    </w:p>
    <w:p>
      <w:pPr>
        <w:pStyle w:val="FirstParagraph"/>
      </w:pPr>
      <w:r>
        <w:t xml:space="preserve">As a Curriculum Developer, I bring a robust skill set that includes:</w:t>
      </w:r>
    </w:p>
    <w:p>
      <w:pPr>
        <w:numPr>
          <w:ilvl w:val="0"/>
          <w:numId w:val="1001"/>
        </w:numPr>
        <w:pStyle w:val="Compact"/>
      </w:pPr>
      <w:r>
        <w:rPr>
          <w:bCs/>
          <w:b/>
        </w:rPr>
        <w:t xml:space="preserve">Curriculum Design and Evaluation:</w:t>
      </w:r>
      <w:r>
        <w:t xml:space="preserve"> </w:t>
      </w:r>
      <w:r>
        <w:t xml:space="preserve">Proficient in creating standards-aligned curricula, assessing their effectiveness through data-driven methods, and iterating based on feedback from stakeholders.</w:t>
      </w:r>
    </w:p>
    <w:p>
      <w:pPr>
        <w:numPr>
          <w:ilvl w:val="0"/>
          <w:numId w:val="1001"/>
        </w:numPr>
        <w:pStyle w:val="Compact"/>
      </w:pPr>
      <w:r>
        <w:rPr>
          <w:bCs/>
          <w:b/>
        </w:rPr>
        <w:t xml:space="preserve">Pedagogical Innovation:</w:t>
      </w:r>
      <w:r>
        <w:t xml:space="preserve"> </w:t>
      </w:r>
      <w:r>
        <w:t xml:space="preserve">Adept at integrating technology, such as e-learning platforms and interactive tools, to enhance student engagement and accessibility.</w:t>
      </w:r>
    </w:p>
    <w:p>
      <w:pPr>
        <w:numPr>
          <w:ilvl w:val="0"/>
          <w:numId w:val="1001"/>
        </w:numPr>
        <w:pStyle w:val="Compact"/>
      </w:pPr>
      <w:r>
        <w:rPr>
          <w:bCs/>
          <w:b/>
        </w:rPr>
        <w:t xml:space="preserve">Cross-Cultural Collaboration:</w:t>
      </w:r>
      <w:r>
        <w:t xml:space="preserve"> </w:t>
      </w:r>
      <w:r>
        <w:t xml:space="preserve">Experienced in working with diverse teams of educators, administrators, and community leaders to ensure curricula reflect cultural sensitivity and inclusivity.</w:t>
      </w:r>
    </w:p>
    <w:p>
      <w:pPr>
        <w:numPr>
          <w:ilvl w:val="0"/>
          <w:numId w:val="1001"/>
        </w:numPr>
        <w:pStyle w:val="Compact"/>
      </w:pPr>
      <w:r>
        <w:rPr>
          <w:bCs/>
          <w:b/>
        </w:rPr>
        <w:t xml:space="preserve">Policy Analysis:</w:t>
      </w:r>
      <w:r>
        <w:t xml:space="preserve"> </w:t>
      </w:r>
      <w:r>
        <w:t xml:space="preserve">Skilled in interpreting national and regional educational policies to align curricula with regulatory frameworks while fostering creativity and adaptability.</w:t>
      </w:r>
    </w:p>
    <w:p>
      <w:pPr>
        <w:pStyle w:val="FirstParagraph"/>
      </w:pPr>
      <w:r>
        <w:t xml:space="preserve">One of my most rewarding projects involved developing a competency-based curriculum for adult learners in partnership with a non-profit organization in Central Asia. This initiative required close collaboration with local educators to identify skill gaps and design modular, flexible learning pathways. The success of this project underscored the importance of tailoring curricula to the specific needs of communities, a principle I would bring to my work in Kazakhstan Almaty.</w:t>
      </w:r>
    </w:p>
    <w:bookmarkEnd w:id="22"/>
    <w:bookmarkStart w:id="23" w:name="why-i-am-a-strong-fit"/>
    <w:p>
      <w:pPr>
        <w:pStyle w:val="Heading2"/>
      </w:pPr>
      <w:r>
        <w:t xml:space="preserve">Why I Am a Strong Fit</w:t>
      </w:r>
    </w:p>
    <w:p>
      <w:pPr>
        <w:pStyle w:val="FirstParagraph"/>
      </w:pPr>
      <w:r>
        <w:t xml:space="preserve">The Curriculum Developer role in Kazakhstan Almaty is not just a professional opportunity but a chance to contribute to a transformative vision for education. My background in cross-cultural collaboration, combined with my technical expertise in curriculum design, positions me to address the unique challenges and opportunities of this region. I am particularly drawn to the idea of working within an organization that values innovation, equity, and long-term impact.</w:t>
      </w:r>
    </w:p>
    <w:p>
      <w:pPr>
        <w:pStyle w:val="BodyText"/>
      </w:pPr>
      <w:r>
        <w:t xml:space="preserve">Moreover, my fluency in [language(s), if applicable] and experience navigating multicultural environments would enable me to build strong relationships with local stakeholders. Whether it’s partnering with schools to implement new teaching strategies or training educators on the latest pedagogical techniques, I am committed to fostering a culture of continuous improvement and shared ownership of educational outcomes.</w:t>
      </w:r>
    </w:p>
    <w:bookmarkEnd w:id="23"/>
    <w:bookmarkStart w:id="24" w:name="conclusion"/>
    <w:p>
      <w:pPr>
        <w:pStyle w:val="Heading2"/>
      </w:pPr>
      <w:r>
        <w:t xml:space="preserve">Conclusion</w:t>
      </w:r>
    </w:p>
    <w:p>
      <w:pPr>
        <w:pStyle w:val="FirstParagraph"/>
      </w:pPr>
      <w:r>
        <w:t xml:space="preserve">In conclusion, I am excited about the possibility of joining your team as a Curriculum Developer in Kazakhstan Almaty. My passion for education, combined with my professional expertise and cultural awareness, makes me an ideal candidate to contribute to your mission. I would welcome the opportunity to discuss how my skills and experiences align with your organization’s goals and how I can help shape the future of learning in this dynamic region.</w:t>
      </w:r>
    </w:p>
    <w:p>
      <w:pPr>
        <w:pStyle w:val="BodyText"/>
      </w:pPr>
      <w:r>
        <w:t xml:space="preserve">Thank you for considering my application. I look forward to the possibility of contributing to your work in Kazakhstan Almaty.</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 Kazakhstan Almaty</dc:title>
  <dc:creator/>
  <cp:keywords/>
  <dcterms:created xsi:type="dcterms:W3CDTF">2026-07-24T05:52:17Z</dcterms:created>
  <dcterms:modified xsi:type="dcterms:W3CDTF">2026-07-24T05:52:17Z</dcterms:modified>
</cp:coreProperties>
</file>

<file path=docProps/custom.xml><?xml version="1.0" encoding="utf-8"?>
<Properties xmlns="http://schemas.openxmlformats.org/officeDocument/2006/custom-properties" xmlns:vt="http://schemas.openxmlformats.org/officeDocument/2006/docPropsVTypes"/>
</file>