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[Institution Name] in Tashkent, Uzbekistan. As a dedicated professional with a passion for shaping educational frameworks that empower learners and educators alike, I am eager to contribute my expertise to the dynamic educational landscape of Uzbekistan Tashkent. This opportunity aligns perfectly with my career goals and my commitment to advancing quality education through innovative curriculum design.</w:t>
      </w:r>
    </w:p>
    <w:bookmarkStart w:id="20" w:name="why-curriculum-developer"/>
    <w:p>
      <w:pPr>
        <w:pStyle w:val="Heading2"/>
      </w:pPr>
      <w:r>
        <w:t xml:space="preserve">Why Curriculum Developer?</w:t>
      </w:r>
    </w:p>
    <w:p>
      <w:pPr>
        <w:pStyle w:val="FirstParagraph"/>
      </w:pPr>
      <w:r>
        <w:t xml:space="preserve">The role of a Curriculum Developer is pivotal in ensuring that educational systems remain relevant, inclusive, and responsive to the evolving needs of society. In Uzbekistan Tashkent, where the government has been actively investing in modernizing education to meet global standards, a skilled curriculum developer plays a crucial role in bridging traditional teaching methods with contemporary pedagogical practices. My experience as a Curriculum Developer has equipped me with the technical and creative skills necessary to design curricula that foster critical thinking, digital literacy, and cultural awareness—qualities that are essential for students in Uzbekistan’s rapidly developing economy.</w:t>
      </w:r>
    </w:p>
    <w:p>
      <w:pPr>
        <w:pStyle w:val="BodyText"/>
      </w:pPr>
      <w:r>
        <w:t xml:space="preserve">Throughout my career, I have collaborated with educators, policymakers, and community stakeholders to develop curricula that align with national educational goals while addressing local needs. For instance, in my previous role at [Previous Organization], I led the redesign of a STEM-focused curriculum for secondary schools, incorporating hands-on learning modules and partnerships with local tech companies. This initiative not only enhanced student engagement but also improved pass rates in science and mathematics by 25%. Such successes have reinforced my belief that effective curriculum development is a cornerstone of equitable education.</w:t>
      </w:r>
    </w:p>
    <w:bookmarkEnd w:id="20"/>
    <w:bookmarkStart w:id="21" w:name="X842ec4293eed1cf54d32571f2ac8936a260eb3f"/>
    <w:p>
      <w:pPr>
        <w:pStyle w:val="Heading2"/>
      </w:pPr>
      <w:r>
        <w:t xml:space="preserve">Understanding Uzbekistan Tashkent’s Educational Context</w:t>
      </w:r>
    </w:p>
    <w:p>
      <w:pPr>
        <w:pStyle w:val="FirstParagraph"/>
      </w:pPr>
      <w:r>
        <w:t xml:space="preserve">Uzbekistan Tashkent, as the country’s capital and a hub for innovation, presents unique opportunities and challenges for educators. The city’s emphasis on digital transformation and vocational training aligns with my expertise in integrating technology into curriculum design. I am particularly inspired by Uzbekistan’s recent reforms to its education system, which prioritize student-centered learning and teacher professional development. As a Curriculum Developer, I aim to contribute to these efforts by creating adaptable, culturally responsive curricula that reflect the diverse needs of Tashkent’s students.</w:t>
      </w:r>
    </w:p>
    <w:p>
      <w:pPr>
        <w:pStyle w:val="BodyText"/>
      </w:pPr>
      <w:r>
        <w:t xml:space="preserve">Having studied the educational landscape in Uzbekistan, I recognize the importance of balancing global best practices with local traditions. For example, incorporating multilingual resources and culturally relevant content into curricula can significantly enhance student outcomes. In my work, I have prioritized inclusivity by designing materials that cater to learners from varied socio-economic backgrounds. This approach is especially critical in Tashkent, where disparities in access to technology and educational resources remain a challenge. By addressing these gaps through curriculum innovation, I believe we can foster a more equitable learning environment for all students.</w:t>
      </w:r>
    </w:p>
    <w:bookmarkEnd w:id="21"/>
    <w:bookmarkStart w:id="22" w:name="key-skills-and-achievements"/>
    <w:p>
      <w:pPr>
        <w:pStyle w:val="Heading2"/>
      </w:pPr>
      <w:r>
        <w:t xml:space="preserve">Key Skills and Achievements</w:t>
      </w:r>
    </w:p>
    <w:p>
      <w:pPr>
        <w:pStyle w:val="FirstParagraph"/>
      </w:pPr>
      <w:r>
        <w:t xml:space="preserve">As a Curriculum Developer, I have honed my ability to analyze educational standards, conduct needs assessments, and create evidence-based curricula. My technical skills include proficiency in tools such as [mention software or platforms like Google Classroom, Moodle, or curriculum design software], as well as experience in data analysis to evaluate the effectiveness of educational programs. Additionally, I am adept at collaborating with cross-functional teams to ensure that curricula are aligned with institutional objectives and regulatory requirements.</w:t>
      </w:r>
    </w:p>
    <w:p>
      <w:pPr>
        <w:pStyle w:val="BodyText"/>
      </w:pPr>
      <w:r>
        <w:t xml:space="preserve">One of my most rewarding projects was developing a professional development program for teachers in [Location], which focused on integrating technology into classroom instruction. This initiative involved designing interactive workshops, creating digital resources, and providing ongoing support to educators. The program received positive feedback from participants and resulted in a 30% increase in the use of digital tools in classrooms. These experiences have strengthened my ability to design curricula that not only meet academic standards but also empower educators to deliver high-quality instruction.</w:t>
      </w:r>
    </w:p>
    <w:bookmarkEnd w:id="22"/>
    <w:bookmarkStart w:id="23" w:name="why-uzbekistan-tashkent"/>
    <w:p>
      <w:pPr>
        <w:pStyle w:val="Heading2"/>
      </w:pPr>
      <w:r>
        <w:t xml:space="preserve">Why Uzbekistan Tashkent?</w:t>
      </w:r>
    </w:p>
    <w:p>
      <w:pPr>
        <w:pStyle w:val="FirstParagraph"/>
      </w:pPr>
      <w:r>
        <w:t xml:space="preserve">The opportunity to work as a Curriculum Developer in Uzbekistan Tashkent is deeply meaningful to me. I am captivated by the city’s vibrant cultural heritage and its forward-thinking approach to education. Tashkent’s commitment to innovation, combined with its rich history, offers a unique environment for curriculum development that blends tradition with modernity. I am particularly interested in contributing to initiatives that promote STEM education, digital literacy, and vocational training—areas where Uzbekistan has made significant strides.</w:t>
      </w:r>
    </w:p>
    <w:p>
      <w:pPr>
        <w:pStyle w:val="BodyText"/>
      </w:pPr>
      <w:r>
        <w:t xml:space="preserve">Moreover, my understanding of the local context allows me to approach curriculum design with sensitivity to cultural nuances. For instance, I have worked on projects that incorporate traditional storytelling and arts into educational content, recognizing their value in engaging learners. In Tashkent, I would seek to collaborate with local educators and community leaders to ensure that curricula reflect the city’s values while preparing students for global challenges.</w:t>
      </w:r>
    </w:p>
    <w:bookmarkEnd w:id="23"/>
    <w:bookmarkStart w:id="24" w:name="conclusion"/>
    <w:p>
      <w:pPr>
        <w:pStyle w:val="Heading2"/>
      </w:pPr>
      <w:r>
        <w:t xml:space="preserve">Conclusion</w:t>
      </w:r>
    </w:p>
    <w:p>
      <w:pPr>
        <w:pStyle w:val="FirstParagraph"/>
      </w:pPr>
      <w:r>
        <w:t xml:space="preserve">In conclusion, I am confident that my skills, experience, and passion for education make me an ideal candidate for the Curriculum Developer position at [Institution Name] in Tashkent. I am eager to contribute to the continued growth of Uzbekistan’s education system by creating curricula that inspire creativity, critical thinking, and lifelong learning. Thank you for considering my application. I would welcome the opportunity to discuss how my background and vision align with your institution’s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2026-07-21T02:44:29Z</dcterms:created>
  <dcterms:modified xsi:type="dcterms:W3CDTF">2026-07-21T02:44:29Z</dcterms:modified>
</cp:coreProperties>
</file>

<file path=docProps/custom.xml><?xml version="1.0" encoding="utf-8"?>
<Properties xmlns="http://schemas.openxmlformats.org/officeDocument/2006/custom-properties" xmlns:vt="http://schemas.openxmlformats.org/officeDocument/2006/docPropsVTypes"/>
</file>