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Economist position at [Company/Institution Name] in Germany Munich. As a dedicated and passionate economist with a strong academic background and practical experience in economic analysis, I am eager to contribute my expertise to an organization that values innovation, precision, and strategic insight. Munich, renowned as a hub of economic excellence in Germany, has long been a center for technological advancement and policy-driven growth. My professional journey aligns closely with the opportunities available in this dynamic city, and I am confident that my skills will add value to your team.</w:t>
      </w:r>
    </w:p>
    <w:bookmarkStart w:id="20" w:name="X248ca0af22e7ec87c1eb2d27ae61c801fcbe7ec"/>
    <w:p>
      <w:pPr>
        <w:pStyle w:val="Heading2"/>
      </w:pPr>
      <w:r>
        <w:t xml:space="preserve">The Role of an Economist: A Foundation for Growth</w:t>
      </w:r>
    </w:p>
    <w:p>
      <w:pPr>
        <w:pStyle w:val="FirstParagraph"/>
      </w:pPr>
      <w:r>
        <w:t xml:space="preserve">As an Economist, my work has always revolved around understanding complex economic systems, interpreting data to inform decision-making, and developing strategies that drive sustainable development. In my previous roles at [Previous Company/Institution Name], I specialized in macroeconomic forecasting, market analysis, and policy evaluation. These experiences have equipped me with a robust toolkit to address challenges in both public and private sectors. For instance, my research on regional economic disparities in Germany highlighted the critical role of targeted investment in fostering equitable growth—a principle that resonates deeply with Munich’s status as a leading economic center.</w:t>
      </w:r>
    </w:p>
    <w:p>
      <w:pPr>
        <w:pStyle w:val="BodyText"/>
      </w:pPr>
      <w:r>
        <w:t xml:space="preserve">The Economist’s role is not merely analytical but also transformative. It involves translating raw data into actionable insights that shape industries, governments, and communities. In Germany, where economic stability and innovation are paramount, this responsibility is even more significant. Munich, with its thriving automotive industry, cutting-edge technology firms like Siemens and BMW, and a strong focus on renewable energy initiatives, exemplifies the kind of environment where an Economist can make a tangible impact. My ability to combine quantitative rigor with a deep understanding of socio-economic trends positions me to contribute effectively to such a setting.</w:t>
      </w:r>
    </w:p>
    <w:bookmarkEnd w:id="20"/>
    <w:bookmarkStart w:id="21" w:name="X7587e58b6ca54a06ee54139b4b0a27a23c7b423"/>
    <w:p>
      <w:pPr>
        <w:pStyle w:val="Heading2"/>
      </w:pPr>
      <w:r>
        <w:t xml:space="preserve">Why Germany Munich? A Convergence of Opportunity and Vision</w:t>
      </w:r>
    </w:p>
    <w:p>
      <w:pPr>
        <w:pStyle w:val="FirstParagraph"/>
      </w:pPr>
      <w:r>
        <w:t xml:space="preserve">Munich has always been a beacon for economists due to its unique blend of tradition and progress. As the capital of Bavaria, it is home to prestigious institutions like the Ludwig Maximilian University and the Max Planck Society, which foster groundbreaking research in economics, innovation, and policy. The city’s economic landscape is defined by its resilience—whether in navigating global supply chain disruptions or adapting to the energy transition (Energiewende) agenda. These challenges require economists who are not only adept at modeling scenarios but also capable of collaborating with stakeholders across sectors.</w:t>
      </w:r>
    </w:p>
    <w:p>
      <w:pPr>
        <w:pStyle w:val="BodyText"/>
      </w:pPr>
      <w:r>
        <w:t xml:space="preserve">Germany’s economy, as the largest in Europe, is a cornerstone of stability and growth. Munich, in particular, plays a pivotal role in this ecosystem. Its focus on high-value manufacturing, digital transformation, and sustainable development aligns perfectly with my career goals. For example, the city’s emphasis on green technologies presents an opportunity to analyze how economic policies can incentivize innovation while addressing climate change—a topic I have extensively explored in my academic and professional work.</w:t>
      </w:r>
    </w:p>
    <w:p>
      <w:pPr>
        <w:pStyle w:val="BodyText"/>
      </w:pPr>
      <w:r>
        <w:t xml:space="preserve">Moreover, Munich’s cultural richness and quality of life make it an ideal location for professionals seeking a balance between career ambition and personal fulfillment. The city’s vibrant startup scene, world-class educational institutions, and commitment to social welfare reflect a society that values both economic prosperity and human development. As an Economist, I am drawn to this environment because it encourages interdisciplinary collaboration—whether working with engineers on renewable energy projects or policymakers on regional development strategies.</w:t>
      </w:r>
    </w:p>
    <w:bookmarkEnd w:id="21"/>
    <w:bookmarkStart w:id="22" w:name="X4eaeb5e67f37d9e95067a79b45ff3210c4e086c"/>
    <w:p>
      <w:pPr>
        <w:pStyle w:val="Heading2"/>
      </w:pPr>
      <w:r>
        <w:t xml:space="preserve">My Expertise: Bridging Theory and Practice</w:t>
      </w:r>
    </w:p>
    <w:p>
      <w:pPr>
        <w:pStyle w:val="FirstParagraph"/>
      </w:pPr>
      <w:r>
        <w:t xml:space="preserve">My academic background in Economics from [University Name] has provided me with a solid foundation in microeconomic theory, econometrics, and policy analysis. However, I have always believed that theoretical knowledge must be complemented by real-world application. During my tenure at [Previous Company/Institution Name], I led a team to analyze the economic impact of digitalization on small and medium enterprises (SMEs) in Germany. The study revealed critical insights into how access to technology can reduce operational costs and increase productivity, leading to the development of a targeted support program for SMEs in Bavaria.</w:t>
      </w:r>
    </w:p>
    <w:p>
      <w:pPr>
        <w:pStyle w:val="BodyText"/>
      </w:pPr>
      <w:r>
        <w:t xml:space="preserve">In addition to my technical skills, I possess strong communication abilities that enable me to convey complex economic concepts to non-experts. Whether presenting findings to stakeholders or collaborating with cross-functional teams, I prioritize clarity and relevance. For instance, I recently developed a data visualization dashboard for a client in the automotive sector that simplified the interpretation of market trends and helped inform strategic decisions. This experience underscores my commitment to making economics accessible and actionable.</w:t>
      </w:r>
    </w:p>
    <w:bookmarkEnd w:id="22"/>
    <w:bookmarkStart w:id="23" w:name="aligning-with-germany-munichs-vision"/>
    <w:p>
      <w:pPr>
        <w:pStyle w:val="Heading2"/>
      </w:pPr>
      <w:r>
        <w:t xml:space="preserve">Aligning with Germany Munich’s Vision</w:t>
      </w:r>
    </w:p>
    <w:p>
      <w:pPr>
        <w:pStyle w:val="FirstParagraph"/>
      </w:pPr>
      <w:r>
        <w:t xml:space="preserve">I am particularly drawn to your organization because of its reputation for excellence in economic research and policy development. Your work in [specific project, initiative, or area of focus, e.g., "sustainable urban planning" or "digital transformation"] aligns closely with my professional interests and expertise. In Germany Munich, where innovation is a driving force, I am eager to contribute to projects that address pressing challenges such as inflation management, labor market dynamics, and the integration of emerging technologies into traditional industries.</w:t>
      </w:r>
    </w:p>
    <w:p>
      <w:pPr>
        <w:pStyle w:val="BodyText"/>
      </w:pPr>
      <w:r>
        <w:t xml:space="preserve">Furthermore, I am deeply inspired by Germany’s commitment to transparency and ethical economic practices. The country’s emphasis on data-driven decision-making and long-term planning resonates with my own values. I am confident that my ability to analyze complex datasets, identify trends, and propose evidence-based solutions will support your organization in achieving its objectives.</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opportunity to join [Company/Institution Name] as an Economist in Germany Munich. My academic training, professional experience, and passion for economic analysis make me a strong candidate for this role. I am particularly motivated by the chance to work in a city that is at the forefront of global economic innovation and to contribute to initiatives that shape the future of sustainable growth.</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organization in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Germany Munich</dc:title>
  <dc:creator/>
  <dc:language>en</dc:language>
  <cp:keywords/>
  <dcterms:created xsi:type="dcterms:W3CDTF">2026-07-23T12:32:04Z</dcterms:created>
  <dcterms:modified xsi:type="dcterms:W3CDTF">2026-07-23T12:32:04Z</dcterms:modified>
</cp:coreProperties>
</file>

<file path=docProps/custom.xml><?xml version="1.0" encoding="utf-8"?>
<Properties xmlns="http://schemas.openxmlformats.org/officeDocument/2006/custom-properties" xmlns:vt="http://schemas.openxmlformats.org/officeDocument/2006/docPropsVTypes"/>
</file>