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Editor position at your esteemed organization in Turkey Istanbul. As a dedicated and experienced editor with a passion for storytelling, cultural nuance, and precision in written communication, I am eager to contribute my skills to a dynamic media environment like that of Istanbul. My background in editorial work, combined with my deep appreciation for the rich literary traditions and evolving media landscape of Turkey, positions me as a strong candidate for this role.</w:t>
      </w:r>
    </w:p>
    <w:p>
      <w:pPr>
        <w:pStyle w:val="BodyText"/>
      </w:pPr>
      <w:r>
        <w:t xml:space="preserve">With over [X] years of experience in editing across diverse genres—including academic publications, journalistic content, and creative writing—I have honed my ability to refine narratives, ensure clarity, and align written material with the needs of its audience. My work has spanned both digital and print formats, allowing me to adapt to the fast-paced demands of modern media. In particular, I have collaborated with writers from various cultural backgrounds, which has sharpened my sensitivity to linguistic subtleties and the importance of context in communication. This experience resonates deeply with the unique challenges and opportunities present in Turkey Istanbul’s editorial scene.</w:t>
      </w:r>
    </w:p>
    <w:p>
      <w:pPr>
        <w:pStyle w:val="BodyText"/>
      </w:pPr>
      <w:r>
        <w:t xml:space="preserve">What excites me most about this opportunity is the chance to engage with Istanbul’s vibrant cultural ecosystem. As a city that bridges East and West, Turkey Istanbul has long been a hub for intellectual exchange, artistic innovation, and journalistic excellence. The editorial role here would allow me to contribute to publications that shape public discourse while preserving the integrity of diverse voices. Whether it’s editing articles on contemporary social issues, literary works reflecting the region’s heritage, or reports on Istanbul’s economic and cultural developments, I am committed to delivering content that is both impactful and accurate.</w:t>
      </w:r>
    </w:p>
    <w:p>
      <w:pPr>
        <w:pStyle w:val="BodyText"/>
      </w:pPr>
      <w:r>
        <w:t xml:space="preserve">My expertise in editorial work includes proofreading, fact-checking, structural editing, and ensuring compliance with style guides. I have worked with major publishing houses and independent media outlets, where I prioritized maintaining the author’s intent while enhancing readability and coherence. For instance, during my time at [Previous Organization], I led a team to revamp a magazine’s content strategy, resulting in a 30% increase in reader engagement. This experience taught me the value of balancing creativity with precision—a skill I believe is critical for an Editor in Istanbul’s competitive media environment.</w:t>
      </w:r>
    </w:p>
    <w:p>
      <w:pPr>
        <w:pStyle w:val="BodyText"/>
      </w:pPr>
      <w:r>
        <w:t xml:space="preserve">Moreover, my understanding of Turkey’s cultural and historical context has been cultivated through years of research and collaboration. I have studied the works of Turkish authors such as Orhan Pamuk and Yaşar Kemal, which has deepened my appreciation for the country’s literary traditions. This knowledge enables me to approach editing tasks with a nuanced perspective, ensuring that content respects local sensibilities while maintaining global relevance. In Istanbul, where media often intersects with politics, art, and daily life, this balance is essential.</w:t>
      </w:r>
    </w:p>
    <w:p>
      <w:pPr>
        <w:pStyle w:val="BodyText"/>
      </w:pPr>
      <w:r>
        <w:t xml:space="preserve">One of my core strengths as an Editor is my ability to adapt to different writing styles and formats. Whether it’s a news article requiring concise language or a feature piece demanding a more narrative tone, I tailor my approach to meet the specific needs of the project. This flexibility has allowed me to work on everything from academic journals to lifestyle magazines, each requiring a unique blend of technical skill and creative insight. In Istanbul, where media outlets cater to both local and international audiences, this adaptability would be invaluable.</w:t>
      </w:r>
    </w:p>
    <w:p>
      <w:pPr>
        <w:pStyle w:val="BodyText"/>
      </w:pPr>
      <w:r>
        <w:t xml:space="preserve">Additionally, I have a strong command of the Turkish language, which further enhances my suitability for this role. While my primary work has been in English editing, I have also assisted in translating and editing content for Turkish publications. This dual-language proficiency enables me to bridge gaps between different audiences and ensures that the final product is accessible and engaging for all readers. In a city like Istanbul, where multilingualism is common, this skill would allow me to contribute effectively to cross-cultural projects.</w:t>
      </w:r>
    </w:p>
    <w:p>
      <w:pPr>
        <w:pStyle w:val="BodyText"/>
      </w:pPr>
      <w:r>
        <w:t xml:space="preserve">What sets me apart as an Editor is my dedication to continuous learning and improvement. I stay updated on industry trends by attending conferences, participating in online forums, and reading widely across genres. I also believe in fostering collaborative relationships with writers, editors, and designers to create content that is not only error-free but also compelling. In Istanbul’s fast-evolving media landscape, this collaborative spirit is crucial for driving innovation and maintaining high standards of quality.</w:t>
      </w:r>
    </w:p>
    <w:p>
      <w:pPr>
        <w:pStyle w:val="BodyText"/>
      </w:pPr>
      <w:r>
        <w:t xml:space="preserve">Finally, I am drawn to this opportunity because of my personal connection to Turkey Istanbul. Having visited the city multiple times, I have been captivated by its energy, history, and the resilience of its people. The idea of contributing to a publication that reflects the city’s multifaceted identity is both professionally exciting and personally meaningful. I am eager to bring my skills, passion for language, and cultural awareness to your team.</w:t>
      </w:r>
    </w:p>
    <w:p>
      <w:pPr>
        <w:pStyle w:val="BodyText"/>
      </w:pPr>
      <w:r>
        <w:t xml:space="preserve">Thank you for considering my application. I would welcome the opportunity to discuss how my background and vision align with the goals of your organization. I am available at your convenience for an interview and can be reached at [Your Phone Number] or [Your Email Address]. I look forward to the possibility of contributing to your editorial team in Turkey Istanbul.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Turkey Istanbul</dc:title>
  <dc:creator/>
  <cp:keywords/>
  <dcterms:created xsi:type="dcterms:W3CDTF">2026-07-22T15:32:06Z</dcterms:created>
  <dcterms:modified xsi:type="dcterms:W3CDTF">2026-07-22T15:32:06Z</dcterms:modified>
</cp:coreProperties>
</file>

<file path=docProps/custom.xml><?xml version="1.0" encoding="utf-8"?>
<Properties xmlns="http://schemas.openxmlformats.org/officeDocument/2006/custom-properties" xmlns:vt="http://schemas.openxmlformats.org/officeDocument/2006/docPropsVTypes"/>
</file>