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[Institution Name] in Australia Melbourne. With a robust background in educational leadership, a deep understanding of the unique challenges and opportunities within the Australian education system, and a passion for fostering inclusive and innovative learning environments, I am eager to contribute my expertise to your esteemed institution. Australia Melbourne is a vibrant hub of academic excellence and cultural diversity, making it an ideal location for me to apply my skills in shaping the future of education.</w:t>
      </w:r>
    </w:p>
    <w:p>
      <w:pPr>
        <w:pStyle w:val="BodyText"/>
      </w:pPr>
      <w:r>
        <w:t xml:space="preserve">As an experienced Education Administrator, I have dedicated over [X years] years to advancing educational practices through strategic planning, curriculum development, and stakeholder engagement. My career has been defined by a commitment to creating equitable opportunities for students, supporting educators, and ensuring that institutions align with national and local educational standards. In Australia Melbourne, where the education sector thrives on innovation and cultural responsiveness, I am confident that my professional background positions me as a strong candidate for this role.</w:t>
      </w:r>
    </w:p>
    <w:bookmarkStart w:id="20" w:name="Xed7a2390bfcc624a9b126dcae125d1d1a2a10ea"/>
    <w:p>
      <w:pPr>
        <w:pStyle w:val="Heading2"/>
      </w:pPr>
      <w:r>
        <w:t xml:space="preserve">Understanding the Role of an Education Administrator in Australia Melbourne</w:t>
      </w:r>
    </w:p>
    <w:p>
      <w:pPr>
        <w:pStyle w:val="FirstParagraph"/>
      </w:pPr>
      <w:r>
        <w:t xml:space="preserve">The role of an Education Administrator in Australia is multifaceted, requiring a blend of leadership, administrative acumen, and a deep understanding of the Australian Curriculum. In Melbourne, where schools and educational institutions are at the forefront of pedagogical advancements, this position demands individuals who can navigate complex regulatory frameworks while fostering a culture of excellence. My experience in managing school operations, coordinating professional development programs, and implementing policies that align with the Australian Education Act has equipped me to excel in such an environment.</w:t>
      </w:r>
    </w:p>
    <w:p>
      <w:pPr>
        <w:pStyle w:val="BodyText"/>
      </w:pPr>
      <w:r>
        <w:t xml:space="preserve">Moreover, Melbourne’s education sector is renowned for its emphasis on inclusivity and student well-being. As an Education Administrator, I have consistently prioritized creating supportive learning environments that cater to diverse needs. Whether it was establishing mentorship programs for disadvantaged students or collaborating with local communities to enhance resource accessibility, I have seen firsthand the impact of proactive leadership in education. In Australia Melbourne, where the population is as diverse as its educational institutions, this approach is not only essential but also a cornerstone of effective administration.</w:t>
      </w:r>
    </w:p>
    <w:bookmarkEnd w:id="20"/>
    <w:bookmarkStart w:id="21" w:name="why-australia-melbourne"/>
    <w:p>
      <w:pPr>
        <w:pStyle w:val="Heading2"/>
      </w:pPr>
      <w:r>
        <w:t xml:space="preserve">Why Australia Melbourne?</w:t>
      </w:r>
    </w:p>
    <w:p>
      <w:pPr>
        <w:pStyle w:val="FirstParagraph"/>
      </w:pPr>
      <w:r>
        <w:t xml:space="preserve">Australia Melbourne has long been a beacon of academic innovation and cultural richness. As one of the most dynamic cities in the country, it offers a unique blend of traditional educational values and cutting-edge initiatives. The city’s schools, universities, and vocational training centers are recognized globally for their high standards and commitment to excellence. For an Education Administrator, this environment presents unparalleled opportunities to contribute to a system that values creativity, critical thinking, and global citizenship.</w:t>
      </w:r>
    </w:p>
    <w:p>
      <w:pPr>
        <w:pStyle w:val="BodyText"/>
      </w:pPr>
      <w:r>
        <w:t xml:space="preserve">Living in Melbourne has further deepened my appreciation for the Australian education landscape. The city’s multicultural fabric necessitates administrators who can bridge cultural gaps and promote collaborative learning. My experience working with international student populations and multicultural communities has honed my ability to design inclusive policies that respect diverse perspectives. In Australia Melbourne, where students from all walks of life converge, this skill set is invaluable.</w:t>
      </w:r>
    </w:p>
    <w:bookmarkEnd w:id="21"/>
    <w:bookmarkStart w:id="22" w:name="professional-expertise-and-achievements"/>
    <w:p>
      <w:pPr>
        <w:pStyle w:val="Heading2"/>
      </w:pPr>
      <w:r>
        <w:t xml:space="preserve">Professional Expertise and Achievements</w:t>
      </w:r>
    </w:p>
    <w:p>
      <w:pPr>
        <w:pStyle w:val="FirstParagraph"/>
      </w:pPr>
      <w:r>
        <w:t xml:space="preserve">Throughout my career, I have demonstrated a proven track record of driving educational outcomes through data-driven decision-making and collaborative leadership. At [Previous Institution], I spearheaded the implementation of a new performance management system that improved teacher efficacy by 30% within two years. This initiative not only enhanced student achievement but also fostered a culture of continuous improvement among staff. Such accomplishments align with the goals of an Education Administrator in Australia, where evidence-based practices are central to institutional success.</w:t>
      </w:r>
    </w:p>
    <w:p>
      <w:pPr>
        <w:pStyle w:val="BodyText"/>
      </w:pPr>
      <w:r>
        <w:t xml:space="preserve">In addition to my administrative responsibilities, I have been actively involved in curriculum innovation. For instance, I led a team to integrate digital literacy into the core curriculum, ensuring students were equipped with the skills needed for the 21st century. This project was recognized by [relevant authority or award], underscoring my ability to lead transformative educational initiatives. In Australia Melbourne, where technology is increasingly shaping learning experiences, this experience is particularly relevant.</w:t>
      </w:r>
    </w:p>
    <w:bookmarkEnd w:id="22"/>
    <w:bookmarkStart w:id="23" w:name="alignment-with-institutional-values"/>
    <w:p>
      <w:pPr>
        <w:pStyle w:val="Heading2"/>
      </w:pPr>
      <w:r>
        <w:t xml:space="preserve">Alignment with Institutional Values</w:t>
      </w:r>
    </w:p>
    <w:p>
      <w:pPr>
        <w:pStyle w:val="FirstParagraph"/>
      </w:pPr>
      <w:r>
        <w:t xml:space="preserve">I am deeply inspired by [Institution Name]’s mission to [insert specific mission or values from the institution’s website]. As an Education Administrator, I believe that institutions must not only meet regulatory requirements but also inspire a lifelong love of learning. My approach to leadership is rooted in empathy, transparency, and a commitment to empowering others. I have consistently prioritized professional growth for staff and students alike, recognizing that the success of an institution hinges on the well-being and development of its community.</w:t>
      </w:r>
    </w:p>
    <w:p>
      <w:pPr>
        <w:pStyle w:val="BodyText"/>
      </w:pPr>
      <w:r>
        <w:t xml:space="preserve">In Australia Melbourne, where collaboration between schools, families, and local organizations is vital to student success, I have developed strategies to strengthen these partnerships. For example, I initiated a community engagement program that connected parents with school resources and events, resulting in a 40% increase in family participation. This experience has prepared me to contribute meaningfully to [Institution Name]’s efforts to build strong relationships with stakeholders.</w:t>
      </w:r>
    </w:p>
    <w:bookmarkEnd w:id="23"/>
    <w:bookmarkStart w:id="24" w:name="conclusion"/>
    <w:p>
      <w:pPr>
        <w:pStyle w:val="Heading2"/>
      </w:pPr>
      <w:r>
        <w:t xml:space="preserve">Conclusion</w:t>
      </w:r>
    </w:p>
    <w:p>
      <w:pPr>
        <w:pStyle w:val="FirstParagraph"/>
      </w:pPr>
      <w:r>
        <w:t xml:space="preserve">In conclusion, I am eager to bring my expertise as an Education Administrator to [Institution Name] in Australia Melbourne. My background in educational leadership, combined with my passion for fostering inclusive and innovative learning environments, aligns seamlessly with the needs of your institution. I am confident that my skills and experiences will enable me to make a significant contribution to your team while supporting the academic and personal growth of students.</w:t>
      </w:r>
    </w:p>
    <w:p>
      <w:pPr>
        <w:pStyle w:val="BodyText"/>
      </w:pPr>
      <w:r>
        <w:t xml:space="preserve">Thank you for considering my application. I would welcome the opportunity to discuss how my qualifications and vision align with the goals of [Institution Name]. Please feel free to contact me at [your phone number] or [your email address] at your earliest convenience. I look forward to the possibility of contributing to the continued success of your institution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Australia Melbourne</dc:title>
  <dc:creator/>
  <cp:keywords/>
  <dcterms:created xsi:type="dcterms:W3CDTF">2026-07-21T09:51:46Z</dcterms:created>
  <dcterms:modified xsi:type="dcterms:W3CDTF">2026-07-21T09:51:46Z</dcterms:modified>
</cp:coreProperties>
</file>

<file path=docProps/custom.xml><?xml version="1.0" encoding="utf-8"?>
<Properties xmlns="http://schemas.openxmlformats.org/officeDocument/2006/custom-properties" xmlns:vt="http://schemas.openxmlformats.org/officeDocument/2006/docPropsVTypes"/>
</file>