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Brazil</w:t>
      </w:r>
      <w:r>
        <w:t xml:space="preserve"> </w:t>
      </w:r>
      <w:r>
        <w:t xml:space="preserve">São</w:t>
      </w:r>
      <w:r>
        <w:t xml:space="preserve"> </w:t>
      </w:r>
      <w:r>
        <w:t xml:space="preserve">Paulo</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[Institution Name] in Brazil São Paulo. With a decade of experience in educational leadership, a deep commitment to fostering equitable learning environments, and a specialized understanding of the unique challenges and opportunities within Brazil’s education system—particularly in São Paulo—I am eager to contribute my expertise to advance your institution’s mission. This role aligns perfectly with my career goals of driving systemic improvement in education while addressing the cultural, socioeconomic, and administrative complexities that define this dynamic region.</w:t>
      </w:r>
    </w:p>
    <w:p>
      <w:pPr>
        <w:pStyle w:val="BodyText"/>
      </w:pPr>
      <w:r>
        <w:t xml:space="preserve">As an Education Administrator with a background in both public and private educational institutions across Brazil, I have consistently focused on creating inclusive policies, optimizing resource allocation, and empowering educators to deliver high-quality instruction. My work in São Paulo has been shaped by the region’s distinct demands: from managing large-scale school networks with diverse student populations to navigating federal and state-level educational regulations. This experience has equipped me with a nuanced understanding of how to balance administrative efficiency with the cultural sensitivity required to serve communities across São Paulo’s sprawling urban and rural landscapes.</w:t>
      </w:r>
    </w:p>
    <w:bookmarkStart w:id="20" w:name="Xf557d7f64a41f643f63677c7d015234a9862ad3"/>
    <w:p>
      <w:pPr>
        <w:pStyle w:val="Heading2"/>
      </w:pPr>
      <w:r>
        <w:t xml:space="preserve">Understanding the Brazilian Educational Landscape</w:t>
      </w:r>
    </w:p>
    <w:p>
      <w:pPr>
        <w:pStyle w:val="FirstParagraph"/>
      </w:pPr>
      <w:r>
        <w:t xml:space="preserve">Brazil’s education system, while evolving, faces persistent challenges such as disparities in access to quality education, teacher training gaps, and the need for modernized curricula. In São Paulo—the most populous state in Brazil—these issues are compounded by its vast geographical size and socioeconomic diversity. As an Education Administrator in this region, I have worked closely with local authorities, educators, and community leaders to implement strategies that address these challenges head-on.</w:t>
      </w:r>
    </w:p>
    <w:p>
      <w:pPr>
        <w:pStyle w:val="BodyText"/>
      </w:pPr>
      <w:r>
        <w:t xml:space="preserve">One of my proudest achievements was leading a district-wide initiative to integrate technology into classrooms across São Paulo’s public schools. By collaborating with municipal education departments and leveraging federal grants, we provided over 500 schools with digital tools, training programs for teachers, and access to online learning platforms. This project not only enhanced student engagement but also bridged the digital divide for underserved communities. Such efforts reflect my belief that education administrators must act as catalysts for innovation while remaining grounded in the realities of their local context.</w:t>
      </w:r>
    </w:p>
    <w:bookmarkEnd w:id="20"/>
    <w:bookmarkStart w:id="21" w:name="leadership-and-management-expertise"/>
    <w:p>
      <w:pPr>
        <w:pStyle w:val="Heading2"/>
      </w:pPr>
      <w:r>
        <w:t xml:space="preserve">Leadership and Management Expertise</w:t>
      </w:r>
    </w:p>
    <w:p>
      <w:pPr>
        <w:pStyle w:val="FirstParagraph"/>
      </w:pPr>
      <w:r>
        <w:t xml:space="preserve">My career has been defined by a commitment to collaborative leadership, strategic planning, and data-driven decision-making. In my previous role as Director of Academic Affairs at [Previous Institution Name] in São Paulo, I oversaw the development and implementation of school improvement plans that increased graduation rates by 18% within two years. This success was achieved through a combination of targeted professional development for teachers, partnerships with local businesses to create internship programs, and the establishment of a community advisory board to ensure stakeholder input in policy decisions.</w:t>
      </w:r>
    </w:p>
    <w:p>
      <w:pPr>
        <w:pStyle w:val="BodyText"/>
      </w:pPr>
      <w:r>
        <w:t xml:space="preserve">Additionally, I have managed budgets exceeding R$5 million annually while maintaining fiscal responsibility and prioritizing investments in teacher training and infrastructure. My approach emphasizes transparency, accountability, and the empowerment of school staff to take ownership of their professional growth. For instance, I introduced a peer observation system that encouraged knowledge-sharing among educators, resulting in measurable improvements in classroom instruction across 20 schools under my supervision.</w:t>
      </w:r>
    </w:p>
    <w:bookmarkEnd w:id="21"/>
    <w:bookmarkStart w:id="22" w:name="commitment-to-equity-and-inclusion"/>
    <w:p>
      <w:pPr>
        <w:pStyle w:val="Heading2"/>
      </w:pPr>
      <w:r>
        <w:t xml:space="preserve">Commitment to Equity and Inclusion</w:t>
      </w:r>
    </w:p>
    <w:p>
      <w:pPr>
        <w:pStyle w:val="FirstParagraph"/>
      </w:pPr>
      <w:r>
        <w:t xml:space="preserve">In Brazil São Paulo, where systemic inequities often dictate educational outcomes, I have prioritized initiatives that promote equity and inclusion. As a member of the São Paulo State Education Council, I advocated for policies that support students with disabilities, LGBTQ+ youth, and those from low-income backgrounds. My work on the development of an inclusive curriculum framework ensured that diverse perspectives were integrated into school syllabi, fostering a more representative and respectful learning environment.</w:t>
      </w:r>
    </w:p>
    <w:p>
      <w:pPr>
        <w:pStyle w:val="BodyText"/>
      </w:pPr>
      <w:r>
        <w:t xml:space="preserve">I have also spearheaded programs to address language barriers in multilingual classrooms, recognizing that Brazil’s linguistic diversity—spanning indigenous languages, Portuguese, and immigrant languages—requires tailored approaches. Through partnerships with local NGOs and cultural organizations, we provided translation services, bilingual teacher training, and resources for students from non-Portuguese-speaking families. These efforts underscore my belief that education must be accessible to all, regardless of background or ability.</w:t>
      </w:r>
    </w:p>
    <w:bookmarkEnd w:id="22"/>
    <w:bookmarkStart w:id="23" w:name="why-brazil-são-paulo"/>
    <w:p>
      <w:pPr>
        <w:pStyle w:val="Heading2"/>
      </w:pPr>
      <w:r>
        <w:t xml:space="preserve">Why Brazil São Paulo?</w:t>
      </w:r>
    </w:p>
    <w:p>
      <w:pPr>
        <w:pStyle w:val="FirstParagraph"/>
      </w:pPr>
      <w:r>
        <w:t xml:space="preserve">What draws me to Brazil São Paulo is its vibrant cultural tapestry, the resilience of its communities, and the potential for transformative change in education. The region’s schools are not just institutions of learning but hubs of social development, and I am deeply inspired by the opportunity to contribute to this ecosystem. My experience working in São Paulo’s public schools has shown me the incredible dedication of educators who strive to overcome adversity daily. I am eager to collaborate with like-minded professionals who share a vision of education as a force for empowerment and progress.</w:t>
      </w:r>
    </w:p>
    <w:p>
      <w:pPr>
        <w:pStyle w:val="BodyText"/>
      </w:pPr>
      <w:r>
        <w:t xml:space="preserve">I am particularly drawn to [Institution Name]’s commitment to [mention specific values or initiatives from the institution’s website, if available]. Whether it is through your focus on STEM education, community engagement, or innovative pedagogical practices, I am confident that my skills and experiences align with your goals. I would be honored to bring my expertise in educational administration to support your mission of shaping the future of learning in Brazil São Paulo.</w:t>
      </w:r>
    </w:p>
    <w:p>
      <w:pPr>
        <w:pStyle w:val="BodyText"/>
      </w:pPr>
      <w:r>
        <w:t xml:space="preserve">Thank you for considering my application. I would welcome the opportunity to discuss how my background, vision, and passion for education can contribute to the continued success of [Institution Name]. I am available at your convenience for an interview and can be reached via email at [your email] or phone at [your phone number].</w:t>
      </w:r>
    </w:p>
    <w:p>
      <w:pPr>
        <w:pStyle w:val="BodyText"/>
      </w:pPr>
      <w:r>
        <w:t xml:space="preserve">Sincerely,</w:t>
      </w:r>
    </w:p>
    <w:p>
      <w:pPr>
        <w:pStyle w:val="BodyText"/>
      </w:pPr>
      <w:r>
        <w:rPr>
          <w:bCs/>
          <w:b/>
        </w:rPr>
        <w:t xml:space="preserve">[Your Full Name]</w:t>
      </w:r>
      <w:r>
        <w:br/>
      </w:r>
      <w:r>
        <w:t xml:space="preserve">[Your Address]</w:t>
      </w:r>
      <w:r>
        <w:br/>
      </w:r>
      <w:r>
        <w:t xml:space="preserve">São Paulo, Brazil</w:t>
      </w:r>
      <w:r>
        <w:br/>
      </w:r>
      <w:r>
        <w:t xml:space="preserve">Email: [your email]</w:t>
      </w:r>
      <w:r>
        <w:br/>
      </w:r>
      <w:r>
        <w:t xml:space="preserve">Phone: [your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 Brazil São Paulo</dc:title>
  <dc:creator/>
  <dc:language>en</dc:language>
  <cp:keywords/>
  <dcterms:created xsi:type="dcterms:W3CDTF">2026-07-23T22:18:58Z</dcterms:created>
  <dcterms:modified xsi:type="dcterms:W3CDTF">2026-07-23T22:18:58Z</dcterms:modified>
</cp:coreProperties>
</file>

<file path=docProps/custom.xml><?xml version="1.0" encoding="utf-8"?>
<Properties xmlns="http://schemas.openxmlformats.org/officeDocument/2006/custom-properties" xmlns:vt="http://schemas.openxmlformats.org/officeDocument/2006/docPropsVTypes"/>
</file>