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5" w:name="education-administrator-cover-letter"/>
    <w:p>
      <w:pPr>
        <w:pStyle w:val="Heading1"/>
      </w:pPr>
      <w:r>
        <w:t xml:space="preserve">Education Administrator Cover Letter</w:t>
      </w:r>
    </w:p>
    <w:p>
      <w:pPr>
        <w:pStyle w:val="FirstParagraph"/>
      </w:pPr>
      <w:r>
        <w:t xml:space="preserve">Dear Hiring Manager,</w:t>
      </w:r>
    </w:p>
    <w:p>
      <w:pPr>
        <w:pStyle w:val="BodyText"/>
      </w:pPr>
      <w:r>
        <w:t xml:space="preserve">I am writing to express my strong interest in the Education Administrator position at a forward-thinking institution in Amsterdam, Netherlands. With over a decade of experience in educational leadership and a deep commitment to fostering inclusive, innovative learning environments, I am eager to contribute my expertise to an organization that values excellence in education. My background aligns closely with the mission of institutions in the Netherlands Amsterdam region, where education is not only a priority but a cornerstone of societal progress.</w:t>
      </w:r>
    </w:p>
    <w:bookmarkStart w:id="20" w:name="professional-background-and-expertise"/>
    <w:p>
      <w:pPr>
        <w:pStyle w:val="Heading2"/>
      </w:pPr>
      <w:r>
        <w:t xml:space="preserve">Professional Background and Expertise</w:t>
      </w:r>
    </w:p>
    <w:p>
      <w:pPr>
        <w:pStyle w:val="FirstParagraph"/>
      </w:pPr>
      <w:r>
        <w:t xml:space="preserve">As an Education Administrator, I have dedicated my career to shaping systems that empower students, educators, and communities. My work has spanned diverse educational landscapes, from public schools to international academies, where I have focused on curriculum development, staff mentorship, and policy implementation. In the Netherlands Amsterdam context, education is characterized by its emphasis on equity, innovation, and global competitiveness—values that resonate deeply with my professional philosophy.</w:t>
      </w:r>
    </w:p>
    <w:p>
      <w:pPr>
        <w:pStyle w:val="BodyText"/>
      </w:pPr>
      <w:r>
        <w:t xml:space="preserve">At my previous role as Director of Academic Affairs at a leading secondary school in [Previous Location], I spearheaded initiatives to integrate technology into classrooms, resulting in a 25% increase in student engagement. I also led efforts to expand dual-language programs, which enhanced cultural competence among students and aligned with the Netherlands’ commitment to multilingual education. These experiences have honed my ability to navigate complex educational systems while prioritizing student-centered outcomes—a skill set I am eager to apply in the dynamic environment of Amsterdam.</w:t>
      </w:r>
    </w:p>
    <w:bookmarkEnd w:id="20"/>
    <w:bookmarkStart w:id="21" w:name="why-amsterdam-netherlands"/>
    <w:p>
      <w:pPr>
        <w:pStyle w:val="Heading2"/>
      </w:pPr>
      <w:r>
        <w:t xml:space="preserve">Why Amsterdam, Netherlands?</w:t>
      </w:r>
    </w:p>
    <w:p>
      <w:pPr>
        <w:pStyle w:val="FirstParagraph"/>
      </w:pPr>
      <w:r>
        <w:t xml:space="preserve">Amsterdam is a city that embodies the future of education. Its educational institutions are renowned for their progressive approaches, from project-based learning to sustainability-focused curricula. The Netherlands as a whole has consistently ranked among the top countries in international education assessments, thanks to its emphasis on critical thinking, creativity, and lifelong learning. As an Education Administrator in this region, I would have the unique opportunity to contribute to a system that values both academic rigor and holistic development.</w:t>
      </w:r>
    </w:p>
    <w:p>
      <w:pPr>
        <w:pStyle w:val="BodyText"/>
      </w:pPr>
      <w:r>
        <w:t xml:space="preserve">Moreover, Amsterdam’s cultural diversity presents a rich tapestry for educational innovation. The city’s schools serve students from across the globe, requiring administrators who can design inclusive programs that honor multiple perspectives. My experience working with multicultural communities has prepared me to lead initiatives that celebrate diversity while ensuring equitable access to quality education. I am particularly inspired by Amsterdam’s focus on "flipped classrooms" and student autonomy, which mirror my belief in empowering learners to take ownership of their educational journeys.</w:t>
      </w:r>
    </w:p>
    <w:bookmarkEnd w:id="21"/>
    <w:bookmarkStart w:id="22" w:name="skills-and-achievements"/>
    <w:p>
      <w:pPr>
        <w:pStyle w:val="Heading2"/>
      </w:pPr>
      <w:r>
        <w:t xml:space="preserve">Skills and Achievements</w:t>
      </w:r>
    </w:p>
    <w:p>
      <w:pPr>
        <w:pStyle w:val="FirstParagraph"/>
      </w:pPr>
      <w:r>
        <w:t xml:space="preserve">My leadership style is rooted in collaboration, data-driven decision-making, and a commitment to continuous improvement. I have successfully led teams of educators through large-scale reforms, including the adoption of competency-based learning frameworks that align with the Dutch Education Standards. For instance, at [Previous Institution], I implemented a professional development program that reduced teacher turnover by 30% and improved student performance metrics across multiple subjects.</w:t>
      </w:r>
    </w:p>
    <w:p>
      <w:pPr>
        <w:pStyle w:val="BodyText"/>
      </w:pPr>
      <w:r>
        <w:t xml:space="preserve">Another key achievement was my work in securing funding for STEM (Science, Technology, Engineering, and Mathematics) initiatives. By partnering with local businesses and higher education institutions, we established a state-of-the-art innovation lab that has since become a model for other schools in the region. This project not only enhanced students’ technical skills but also fostered partnerships between schools and industry—a hallmark of the Netherlands’ emphasis on practical, real-world education.</w:t>
      </w:r>
    </w:p>
    <w:bookmarkEnd w:id="22"/>
    <w:bookmarkStart w:id="23" w:name="commitment-to-education-in-amsterdam"/>
    <w:p>
      <w:pPr>
        <w:pStyle w:val="Heading2"/>
      </w:pPr>
      <w:r>
        <w:t xml:space="preserve">Commitment to Education in Amsterdam</w:t>
      </w:r>
    </w:p>
    <w:p>
      <w:pPr>
        <w:pStyle w:val="FirstParagraph"/>
      </w:pPr>
      <w:r>
        <w:t xml:space="preserve">I am particularly drawn to the opportunity to serve as an Education Administrator in the Netherlands Amsterdam because of its unique blend of tradition and innovation. The city’s schools are not only academically rigorous but also deeply connected to their communities. For example, many institutions in Amsterdam integrate community service into their curricula, ensuring that students develop a sense of social responsibility alongside academic excellence. I believe this approach is critical for preparing future generations to address global challenges such as climate change and social inequality.</w:t>
      </w:r>
    </w:p>
    <w:p>
      <w:pPr>
        <w:pStyle w:val="BodyText"/>
      </w:pPr>
      <w:r>
        <w:t xml:space="preserve">Additionally, the Netherlands’ focus on early childhood education aligns with my belief that learning begins at a young age. I have advocated for policies that support holistic development in preschool settings, including play-based learning and mental health resources for educators. In Amsterdam, where early intervention programs are highly valued, I would be thrilled to contribute to initiatives that ensure all children have a strong foundation for lifelong success.</w:t>
      </w:r>
    </w:p>
    <w:bookmarkEnd w:id="23"/>
    <w:bookmarkStart w:id="24" w:name="conclusion"/>
    <w:p>
      <w:pPr>
        <w:pStyle w:val="Heading2"/>
      </w:pPr>
      <w:r>
        <w:t xml:space="preserve">Conclusion</w:t>
      </w:r>
    </w:p>
    <w:p>
      <w:pPr>
        <w:pStyle w:val="FirstParagraph"/>
      </w:pPr>
      <w:r>
        <w:t xml:space="preserve">In summary, my experience as an Education Administrator, combined with my passion for innovation and equity in education, makes me an ideal candidate for this role in the Netherlands Amsterdam. I am confident that my skills in strategic planning, curriculum design, and community engagement would add significant value to your institution. I would welcome the opportunity to discuss how I can contribute to your mission of excellence in education.</w:t>
      </w:r>
    </w:p>
    <w:p>
      <w:pPr>
        <w:pStyle w:val="BodyText"/>
      </w:pPr>
      <w:r>
        <w:t xml:space="preserve">Thank you for considering my application. I look forward to the possibility of contributing to the vibrant educational landscape of Amsterdam and the Netherlands.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Cover Letter - Netherlands Amsterdam</dc:title>
  <dc:creator/>
  <dc:language>en</dc:language>
  <cp:keywords/>
  <dcterms:created xsi:type="dcterms:W3CDTF">2026-07-21T07:40:28Z</dcterms:created>
  <dcterms:modified xsi:type="dcterms:W3CDTF">2026-07-21T07:40:28Z</dcterms:modified>
</cp:coreProperties>
</file>

<file path=docProps/custom.xml><?xml version="1.0" encoding="utf-8"?>
<Properties xmlns="http://schemas.openxmlformats.org/officeDocument/2006/custom-properties" xmlns:vt="http://schemas.openxmlformats.org/officeDocument/2006/docPropsVTypes"/>
</file>