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rPr>
          <w:bCs/>
          <w:b/>
        </w:rPr>
        <w:t xml:space="preserve">John Doe</w:t>
      </w:r>
      <w:r>
        <w:br/>
      </w:r>
      <w:r>
        <w:t xml:space="preserve">123 Education Avenue</w:t>
      </w:r>
      <w:r>
        <w:br/>
      </w:r>
      <w:r>
        <w:t xml:space="preserve">Moscow, Russia</w:t>
      </w:r>
      <w:r>
        <w:br/>
      </w:r>
      <w:r>
        <w:t xml:space="preserve">Email: john.doe@example.com</w:t>
      </w:r>
      <w:r>
        <w:br/>
      </w:r>
      <w:r>
        <w:t xml:space="preserve">Phone: +7 (999) 123-45-67</w:t>
      </w:r>
    </w:p>
    <w:p>
      <w:pPr>
        <w:pStyle w:val="BodyText"/>
      </w:pPr>
      <w:r>
        <w:rPr>
          <w:bCs/>
          <w:b/>
        </w:rPr>
        <w:t xml:space="preserve">Saint Petersburg Department of Education</w:t>
      </w:r>
      <w:r>
        <w:br/>
      </w:r>
      <w:r>
        <w:t xml:space="preserve">456 Innovation Street</w:t>
      </w:r>
      <w:r>
        <w:br/>
      </w:r>
      <w:r>
        <w:t xml:space="preserve">Saint Petersburg, Russia 190000</w:t>
      </w:r>
    </w:p>
    <w:p>
      <w:pPr>
        <w:pStyle w:val="BodyText"/>
      </w:pPr>
      <w:r>
        <w:t xml:space="preserve">Date: April 5, 2023</w:t>
      </w:r>
    </w:p>
    <w:bookmarkStart w:id="25" w:name="X844464b3807fe71f662d9fb76f24afe72ec1505"/>
    <w:p>
      <w:pPr>
        <w:pStyle w:val="Heading1"/>
      </w:pPr>
      <w:r>
        <w:t xml:space="preserve">Cover Letter for Education Administrator Position in Russia Saint Petersburg</w:t>
      </w:r>
    </w:p>
    <w:p>
      <w:pPr>
        <w:pStyle w:val="FirstParagraph"/>
      </w:pPr>
      <w:r>
        <w:t xml:space="preserve">Dear Hiring Committee,</w:t>
      </w:r>
    </w:p>
    <w:p>
      <w:pPr>
        <w:pStyle w:val="BodyText"/>
      </w:pPr>
      <w:r>
        <w:t xml:space="preserve">I am writing to express my enthusiastic interest in the Education Administrator position at the Saint Petersburg Department of Education. As an experienced educational leader with a deep commitment to fostering academic excellence and equitable learning opportunities, I am eager to contribute my expertise to the vibrant educational landscape of Russia Saint Petersburg. This role represents a unique opportunity to merge my professional background in curriculum development, institutional leadership, and student-centered policies with the dynamic needs of one of Russia’s most historically significant and culturally rich cities.</w:t>
      </w:r>
    </w:p>
    <w:p>
      <w:pPr>
        <w:pStyle w:val="BodyText"/>
      </w:pPr>
      <w:r>
        <w:t xml:space="preserve">With over a decade of experience in educational administration across diverse settings—from urban public schools to international institutions—I have developed a comprehensive understanding of the challenges and opportunities inherent in shaping effective educational systems. My career has been defined by a dedication to innovation, equity, and collaboration, values that align closely with the mission of Saint Petersburg’s educational institutions. As an Education Administrator, I have consistently prioritized creating environments where students, educators, and communities thrive together.</w:t>
      </w:r>
    </w:p>
    <w:bookmarkStart w:id="20" w:name="professional-background-and-expertise"/>
    <w:p>
      <w:pPr>
        <w:pStyle w:val="Heading2"/>
      </w:pPr>
      <w:r>
        <w:t xml:space="preserve">Professional Background and Expertise</w:t>
      </w:r>
    </w:p>
    <w:p>
      <w:pPr>
        <w:pStyle w:val="FirstParagraph"/>
      </w:pPr>
      <w:r>
        <w:t xml:space="preserve">My professional journey began as a curriculum coordinator in Moscow, where I spearheaded the integration of technology into classroom instruction to enhance student engagement. This experience laid the foundation for my transition into administrative roles, where I focused on developing policies that address both academic and socio-emotional needs. As a principal at a secondary school in Novosibirsk, I led initiatives to improve graduation rates by 25% through targeted professional development for teachers and partnerships with local industries to provide vocational training. These accomplishments underscore my ability to drive systemic change while maintaining a focus on student outcomes.</w:t>
      </w:r>
    </w:p>
    <w:p>
      <w:pPr>
        <w:pStyle w:val="BodyText"/>
      </w:pPr>
      <w:r>
        <w:t xml:space="preserve">In addition to my work in Russia, I have collaborated with educational institutions in the United States and Europe, gaining insights into global best practices. This international perspective has equipped me to navigate the complexities of cross-cultural education and adapt strategies that resonate with Saint Petersburg’s unique context. For instance, I have implemented programs that blend traditional Russian pedagogical methods with modern approaches to critical thinking and creativity, fostering a holistic learning environment.</w:t>
      </w:r>
    </w:p>
    <w:bookmarkEnd w:id="20"/>
    <w:bookmarkStart w:id="21" w:name="X2a86cae94b1d319ac2e8e4244610d5568a2439e"/>
    <w:p>
      <w:pPr>
        <w:pStyle w:val="Heading2"/>
      </w:pPr>
      <w:r>
        <w:t xml:space="preserve">Understanding of Education Administration in Russia Saint Petersburg</w:t>
      </w:r>
    </w:p>
    <w:p>
      <w:pPr>
        <w:pStyle w:val="FirstParagraph"/>
      </w:pPr>
      <w:r>
        <w:t xml:space="preserve">Saint Petersburg, as the cultural and intellectual hub of Russia, holds a special place in the nation’s educational history. The city is home to prestigious institutions like Saint Petersburg State University and the Herzen Institute, which have long been centers of academic excellence. However, like many urban areas, Saint Petersburg also faces challenges such as resource disparities between schools and the need for modernized infrastructure. As an Education Administrator, I am keen to address these issues through strategic planning and community engagement.</w:t>
      </w:r>
    </w:p>
    <w:p>
      <w:pPr>
        <w:pStyle w:val="BodyText"/>
      </w:pPr>
      <w:r>
        <w:t xml:space="preserve">One of my key strengths is my ability to build partnerships with stakeholders. In previous roles, I have collaborated with local governments, non-profits, and private sector entities to secure funding for school improvements and extracurricular programs. For example, in a project in Yekaterinburg, I partnered with a tech company to establish coding labs in under-resourced schools, which significantly boosted student interest in STEM fields. I believe similar collaborations can be instrumental in advancing Saint Petersburg’s educational goals.</w:t>
      </w:r>
    </w:p>
    <w:bookmarkEnd w:id="21"/>
    <w:bookmarkStart w:id="22" w:name="commitment-to-excellence-and-innovation"/>
    <w:p>
      <w:pPr>
        <w:pStyle w:val="Heading2"/>
      </w:pPr>
      <w:r>
        <w:t xml:space="preserve">Commitment to Excellence and Innovation</w:t>
      </w:r>
    </w:p>
    <w:p>
      <w:pPr>
        <w:pStyle w:val="FirstParagraph"/>
      </w:pPr>
      <w:r>
        <w:t xml:space="preserve">The role of an Education Administrator requires more than administrative skills—it demands a vision for the future of education. In Saint Petersburg, where the curriculum often emphasizes classical subjects, I aim to advocate for a balanced approach that integrates digital literacy, environmental awareness, and global citizenship. My experience in designing interdisciplinary programs has shown me how such initiatives can prepare students for an increasingly interconnected world.</w:t>
      </w:r>
    </w:p>
    <w:p>
      <w:pPr>
        <w:pStyle w:val="BodyText"/>
      </w:pPr>
      <w:r>
        <w:t xml:space="preserve">Moreover, I am passionate about supporting educators through continuous professional development. In my current position as a district-level administrator in Krasnoyarsk, I introduced a mentorship program that paired veteran teachers with newcomers, resulting in improved retention rates and classroom performance. I believe that investing in teachers is the cornerstone of any successful educational system, and I am eager to bring this philosophy to Saint Petersburg.</w:t>
      </w:r>
    </w:p>
    <w:bookmarkEnd w:id="22"/>
    <w:bookmarkStart w:id="23" w:name="why-saint-petersburg"/>
    <w:p>
      <w:pPr>
        <w:pStyle w:val="Heading2"/>
      </w:pPr>
      <w:r>
        <w:t xml:space="preserve">Why Saint Petersburg?</w:t>
      </w:r>
    </w:p>
    <w:p>
      <w:pPr>
        <w:pStyle w:val="FirstParagraph"/>
      </w:pPr>
      <w:r>
        <w:t xml:space="preserve">Saint Petersburg’s unique blend of historical heritage and modern aspirations makes it an ideal place for an Education Administrator to make a meaningful impact. The city’s rich cultural tapestry offers opportunities to incorporate arts and humanities into the curriculum, fostering creativity alongside academic rigor. Additionally, Saint Petersburg’s proximity to the Baltic Sea and its role as a gateway to Europe present exciting possibilities for international exchange programs and collaborative research projects.</w:t>
      </w:r>
    </w:p>
    <w:p>
      <w:pPr>
        <w:pStyle w:val="BodyText"/>
      </w:pPr>
      <w:r>
        <w:t xml:space="preserve">I am particularly drawn to the city’s commitment to innovation in education. Recent initiatives, such as the integration of AI tools in classrooms and the expansion of vocational training centers, reflect a forward-thinking approach that resonates with my professional values. I am confident that my background in educational leadership and my passion for empowering students will allow me to contribute effectively to these efforts.</w:t>
      </w:r>
    </w:p>
    <w:bookmarkEnd w:id="23"/>
    <w:bookmarkStart w:id="24" w:name="conclusion"/>
    <w:p>
      <w:pPr>
        <w:pStyle w:val="Heading2"/>
      </w:pPr>
      <w:r>
        <w:t xml:space="preserve">Conclusion</w:t>
      </w:r>
    </w:p>
    <w:p>
      <w:pPr>
        <w:pStyle w:val="FirstParagraph"/>
      </w:pPr>
      <w:r>
        <w:t xml:space="preserve">In conclusion, I am deeply committed to the mission of education as a transformative force, and I am excited about the opportunity to serve as an Education Administrator in Saint Petersburg. My experience, vision, and dedication align with the needs of this dynamic city, and I am eager to contribute to its continued growth as a center of learning and innovation. Thank you for considering my application. I would welcome the chance to discuss how my skills and aspirations can support the goals of the Saint Petersburg Department of Education.</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 in Russia Saint Petersburg</dc:title>
  <dc:creator/>
  <dc:language>en</dc:language>
  <cp:keywords/>
  <dcterms:created xsi:type="dcterms:W3CDTF">2026-07-24T09:31:17Z</dcterms:created>
  <dcterms:modified xsi:type="dcterms:W3CDTF">2026-07-24T09:31:17Z</dcterms:modified>
</cp:coreProperties>
</file>

<file path=docProps/custom.xml><?xml version="1.0" encoding="utf-8"?>
<Properties xmlns="http://schemas.openxmlformats.org/officeDocument/2006/custom-properties" xmlns:vt="http://schemas.openxmlformats.org/officeDocument/2006/docPropsVTypes"/>
</file>