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6" w:name="cover-letter"/>
    <w:p>
      <w:pPr>
        <w:pStyle w:val="Heading1"/>
      </w:pPr>
      <w:r>
        <w:t xml:space="preserve">Cover Letter</w:t>
      </w:r>
    </w:p>
    <w:p>
      <w:pPr>
        <w:pStyle w:val="FirstParagraph"/>
      </w:pPr>
      <w:r>
        <w:rPr>
          <w:bCs/>
          <w:b/>
        </w:rPr>
        <w:t xml:space="preserve">John Doe</w:t>
      </w:r>
      <w:r>
        <w:br/>
      </w:r>
      <w:r>
        <w:t xml:space="preserve">123 Main Street</w:t>
      </w:r>
      <w:r>
        <w:br/>
      </w:r>
      <w:r>
        <w:t xml:space="preserve">Seoul, South Korea</w:t>
      </w:r>
      <w:r>
        <w:br/>
      </w:r>
      <w:r>
        <w:t xml:space="preserve">johndoe@email.com | +82-10-1234-5678</w:t>
      </w:r>
      <w:r>
        <w:br/>
      </w:r>
      <w:r>
        <w:t xml:space="preserve">April 5, 2024</w:t>
      </w:r>
    </w:p>
    <w:p>
      <w:pPr>
        <w:pStyle w:val="BodyText"/>
      </w:pPr>
      <w:r>
        <w:t xml:space="preserve">Dear Hiring Committee,</w:t>
      </w:r>
    </w:p>
    <w:p>
      <w:pPr>
        <w:pStyle w:val="BodyText"/>
      </w:pPr>
      <w:r>
        <w:t xml:space="preserve">As an experienced Education Administrator with a deep passion for fostering academic excellence and cultural exchange, I am thrilled to apply for the Education Administrator position in Seoul, South Korea. With over a decade of experience in educational leadership across diverse settings—from urban public schools to international academies—I am eager to contribute my expertise to the dynamic and innovative education landscape of Seoul. This opportunity aligns perfectly with my commitment to shaping equitable, inclusive, and forward-thinking learning environments that reflect the values of South Korean society while embracing global best practices.</w:t>
      </w:r>
    </w:p>
    <w:bookmarkStart w:id="20" w:name="professional-background"/>
    <w:p>
      <w:pPr>
        <w:pStyle w:val="Heading2"/>
      </w:pPr>
      <w:r>
        <w:t xml:space="preserve">Professional Background</w:t>
      </w:r>
    </w:p>
    <w:p>
      <w:pPr>
        <w:pStyle w:val="FirstParagraph"/>
      </w:pPr>
      <w:r>
        <w:t xml:space="preserve">Throughout my career, I have dedicated myself to advancing educational outcomes through strategic planning, curriculum development, and community engagement. As an Education Administrator at XYZ International School in New York City, I spearheaded the implementation of a bilingual program that bridged cultural gaps and enhanced student achievement. My work there emphasized the importance of adapting educational frameworks to meet the needs of diverse learners—a principle I have carried forward in every role I’ve held.</w:t>
      </w:r>
    </w:p>
    <w:p>
      <w:pPr>
        <w:pStyle w:val="BodyText"/>
      </w:pPr>
      <w:r>
        <w:t xml:space="preserve">In South Korea, where education is deeply intertwined with cultural identity and societal aspirations, I recognize the unique challenges and opportunities that come with leading an institution. Seoul’s reputation as a global hub for innovation and its rigorous academic standards make it an ideal setting to apply my skills. My experience managing multi-cultural teams and developing programs that align with national educational goals has prepared me to contribute meaningfully to Seoul’s educational institutions.</w:t>
      </w:r>
    </w:p>
    <w:bookmarkEnd w:id="20"/>
    <w:bookmarkStart w:id="21" w:name="X4b8da985923862e0ec5bfaa7298c844488e52cb"/>
    <w:p>
      <w:pPr>
        <w:pStyle w:val="Heading2"/>
      </w:pPr>
      <w:r>
        <w:t xml:space="preserve">Understanding of South Korea's Educational Landscape</w:t>
      </w:r>
    </w:p>
    <w:p>
      <w:pPr>
        <w:pStyle w:val="FirstParagraph"/>
      </w:pPr>
      <w:r>
        <w:t xml:space="preserve">South Korea’s education system is renowned for its emphasis on academic rigor, standardized testing, and high student performance. However, it also faces evolving demands, such as integrating technology into classrooms, addressing mental health support for students, and promoting creativity alongside traditional disciplines. As an Education Administrator with a focus on holistic development, I am committed to addressing these challenges while honoring the system’s strengths.</w:t>
      </w:r>
    </w:p>
    <w:p>
      <w:pPr>
        <w:pStyle w:val="BodyText"/>
      </w:pPr>
      <w:r>
        <w:t xml:space="preserve">In my previous role at ABC Global Academy in Singapore, I collaborated with local educators to design a curriculum that balanced Korean-style discipline with Western approaches to critical thinking. This experience taught me the value of cultural sensitivity and adaptability—qualities I believe are essential for success in Seoul. I am particularly drawn to the city’s initiatives like "New Deal for Education," which prioritize teacher well-being and student-centered learning, and I am eager to contribute to such transformative efforts.</w:t>
      </w:r>
    </w:p>
    <w:bookmarkEnd w:id="21"/>
    <w:bookmarkStart w:id="22" w:name="skills-and-qualifications"/>
    <w:p>
      <w:pPr>
        <w:pStyle w:val="Heading2"/>
      </w:pPr>
      <w:r>
        <w:t xml:space="preserve">Skills and Qualifications</w:t>
      </w:r>
    </w:p>
    <w:p>
      <w:pPr>
        <w:pStyle w:val="FirstParagraph"/>
      </w:pPr>
      <w:r>
        <w:t xml:space="preserve">My qualifications include a Master’s in Educational Administration from the University of California, as well as certifications in instructional leadership and special education. I have consistently demonstrated the ability to lead teams, manage budgets, and implement data-driven strategies to improve student outcomes. For example, at DEF School in Toronto, I led a staff development program that increased teacher retention by 25% and improved student performance metrics by 18% within two years.</w:t>
      </w:r>
    </w:p>
    <w:p>
      <w:pPr>
        <w:pStyle w:val="BodyText"/>
      </w:pPr>
      <w:r>
        <w:t xml:space="preserve">Additionally, I am fluent in English and Korean (TOPIK Level 4), which allows me to communicate effectively with stakeholders across linguistic and cultural backgrounds. My proficiency in Korean also enables me to understand the nuances of South Korean education policies and student needs, ensuring that my leadership style is both culturally resonant and globally informed.</w:t>
      </w:r>
    </w:p>
    <w:bookmarkEnd w:id="22"/>
    <w:bookmarkStart w:id="23" w:name="Xd8610e888433f057c6c21fb173deb68c121cd11"/>
    <w:p>
      <w:pPr>
        <w:pStyle w:val="Heading2"/>
      </w:pPr>
      <w:r>
        <w:t xml:space="preserve">Commitment to Community and Collaboration</w:t>
      </w:r>
    </w:p>
    <w:p>
      <w:pPr>
        <w:pStyle w:val="FirstParagraph"/>
      </w:pPr>
      <w:r>
        <w:t xml:space="preserve">Education in Seoul is not confined to classrooms; it is a community effort that involves families, local organizations, and government agencies. I have always prioritized building partnerships to create supportive ecosystems for students. At GHI Academy in London, I established a mentorship program connecting students with professionals from Seoul-based companies, fostering cross-cultural connections and career readiness.</w:t>
      </w:r>
    </w:p>
    <w:p>
      <w:pPr>
        <w:pStyle w:val="BodyText"/>
      </w:pPr>
      <w:r>
        <w:t xml:space="preserve">In South Korea’s context, this approach would translate into collaboration with local schools, NGOs, and cultural institutions to address issues like academic pressure and social-emotional learning. I am particularly interested in supporting initiatives that promote work-life balance for students—a growing concern in Seoul’s competitive education environment.</w:t>
      </w:r>
    </w:p>
    <w:bookmarkEnd w:id="23"/>
    <w:bookmarkStart w:id="24" w:name="why-seoul"/>
    <w:p>
      <w:pPr>
        <w:pStyle w:val="Heading2"/>
      </w:pPr>
      <w:r>
        <w:t xml:space="preserve">Why Seoul?</w:t>
      </w:r>
    </w:p>
    <w:p>
      <w:pPr>
        <w:pStyle w:val="FirstParagraph"/>
      </w:pPr>
      <w:r>
        <w:t xml:space="preserve">Seoul’s vibrant culture, cutting-edge technology, and rich history make it an inspiring place to work as an Education Administrator. The city’s blend of tradition and modernity offers a unique opportunity to innovate while respecting heritage. I am especially motivated by the chance to contribute to institutions that are shaping the future of education in South Korea and beyond.</w:t>
      </w:r>
    </w:p>
    <w:p>
      <w:pPr>
        <w:pStyle w:val="BodyText"/>
      </w:pPr>
      <w:r>
        <w:t xml:space="preserve">My goal is not just to manage an institution but to inspire a vision where education empowers students to thrive academically, socially, and emotionally. In Seoul, where the stakes of education are high and the potential for impact is immense, I am ready to bring my experience, creativity, and dedication to this role.</w:t>
      </w:r>
    </w:p>
    <w:bookmarkEnd w:id="24"/>
    <w:bookmarkStart w:id="25" w:name="conclusion"/>
    <w:p>
      <w:pPr>
        <w:pStyle w:val="Heading2"/>
      </w:pPr>
      <w:r>
        <w:t xml:space="preserve">Conclusion</w:t>
      </w:r>
    </w:p>
    <w:p>
      <w:pPr>
        <w:pStyle w:val="FirstParagraph"/>
      </w:pPr>
      <w:r>
        <w:t xml:space="preserve">I would be honored to discuss how my background and passion align with your institution’s mission. Thank you for considering my application. I look forward to the opportunity to contribute to the continued success of education in Seoul, South Korea.</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2026-07-23T15:38:59Z</dcterms:created>
  <dcterms:modified xsi:type="dcterms:W3CDTF">2026-07-23T15:38:59Z</dcterms:modified>
</cp:coreProperties>
</file>

<file path=docProps/custom.xml><?xml version="1.0" encoding="utf-8"?>
<Properties xmlns="http://schemas.openxmlformats.org/officeDocument/2006/custom-properties" xmlns:vt="http://schemas.openxmlformats.org/officeDocument/2006/docPropsVTypes"/>
</file>