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cbea0eeb1031814b96704ea84bbdf8c587698ee"/>
    <w:p>
      <w:pPr>
        <w:pStyle w:val="Heading1"/>
      </w:pPr>
      <w:r>
        <w:t xml:space="preserve">Cover Letter for Education Administrator Position</w:t>
      </w:r>
    </w:p>
    <w:p>
      <w:pPr>
        <w:pStyle w:val="FirstParagraph"/>
      </w:pPr>
      <w:r>
        <w:rPr>
          <w:bCs/>
          <w:b/>
        </w:rPr>
        <w:t xml:space="preserve">Dear Hiring Manager,</w:t>
      </w:r>
    </w:p>
    <w:p>
      <w:pPr>
        <w:pStyle w:val="BodyText"/>
      </w:pPr>
      <w:r>
        <w:t xml:space="preserve">I am writing to express my sincere interest in the Education Administrator position at a reputable institution in the United Arab Emirates (UAE), specifically Abu Dhabi. As an experienced and passionate educator, I am eager to contribute my expertise in curriculum development, administrative leadership, and institutional management to support the vision of educational excellence that aligns with the UAE’s strategic goals. With a proven track record in fostering academic innovation and nurturing student success, I am confident that my background and values make me a strong candidate for this role.</w:t>
      </w:r>
    </w:p>
    <w:bookmarkStart w:id="20" w:name="why-the-united-arab-emirates-abu-dhabi"/>
    <w:p>
      <w:pPr>
        <w:pStyle w:val="Heading2"/>
      </w:pPr>
      <w:r>
        <w:t xml:space="preserve">Why the United Arab Emirates Abu Dhabi?</w:t>
      </w:r>
    </w:p>
    <w:p>
      <w:pPr>
        <w:pStyle w:val="FirstParagraph"/>
      </w:pPr>
      <w:r>
        <w:t xml:space="preserve">The United Arab Emirates has emerged as a global leader in education, with Abu Dhabi at the forefront of this transformation. The emirate’s commitment to building a knowledge-based economy, as outlined in initiatives like the UAE Vision 2021 and Abu Dhabi 2030, underscores its dedication to providing world-class education. As an Education Administrator, I am inspired by the opportunity to work within this dynamic environment, where innovation and cultural preservation coexist. The UAE’s emphasis on diversity, technology integration, and holistic student development resonates deeply with my professional philosophy.</w:t>
      </w:r>
    </w:p>
    <w:p>
      <w:pPr>
        <w:pStyle w:val="BodyText"/>
      </w:pPr>
      <w:r>
        <w:t xml:space="preserve">Abu Dhabi’s educational institutions are renowned for their high standards and forward-thinking approaches. Whether it is the Abu Dhabi Education Council (ADEC), private academies, or international schools, the region offers a unique platform to contribute to a system that values both academic rigor and student well-being. My goal as an Education Administrator is to support these institutions in achieving their missions while ensuring that every learner has access to equitable opportunities for growth.</w:t>
      </w:r>
    </w:p>
    <w:bookmarkEnd w:id="20"/>
    <w:bookmarkStart w:id="21" w:name="X740ce2f08c34a83bce58d168c8206261d980683"/>
    <w:p>
      <w:pPr>
        <w:pStyle w:val="Heading2"/>
      </w:pPr>
      <w:r>
        <w:t xml:space="preserve">Professional Experience and Qualifications</w:t>
      </w:r>
    </w:p>
    <w:p>
      <w:pPr>
        <w:pStyle w:val="FirstParagraph"/>
      </w:pPr>
      <w:r>
        <w:t xml:space="preserve">Over the past decade, I have dedicated myself to the field of education, serving in various leadership roles that have honed my skills as an Education Administrator. My experience spans curriculum design, staff development, policy implementation, and community engagement—key areas that are critical to the success of any educational institution. For instance, as a Senior Academic Coordinator at [Previous Institution], I led a team of educators to revamp the school’s curriculum, incorporating STEM-focused initiatives and digital tools that enhanced student engagement and academic outcomes.</w:t>
      </w:r>
    </w:p>
    <w:p>
      <w:pPr>
        <w:pStyle w:val="BodyText"/>
      </w:pPr>
      <w:r>
        <w:t xml:space="preserve">In addition to my administrative responsibilities, I have worked closely with stakeholders, including parents, teachers, and government agencies, to ensure alignment with national educational standards. My ability to navigate complex systems while maintaining a focus on student-centric approaches has been instrumental in driving positive change. For example, I spearheaded a mentorship program that paired experienced educators with new faculty members, resulting in a 30% improvement in teacher retention rates and a stronger collaborative culture within the institution.</w:t>
      </w:r>
    </w:p>
    <w:bookmarkEnd w:id="21"/>
    <w:bookmarkStart w:id="22" w:name="skills-and-core-competencies"/>
    <w:p>
      <w:pPr>
        <w:pStyle w:val="Heading2"/>
      </w:pPr>
      <w:r>
        <w:t xml:space="preserve">Skills and Core Competencies</w:t>
      </w:r>
    </w:p>
    <w:p>
      <w:pPr>
        <w:pStyle w:val="FirstParagraph"/>
      </w:pPr>
      <w:r>
        <w:t xml:space="preserve">As an Education Administrator, I bring a diverse skill set that includes strategic planning, data-driven decision-making, and cross-cultural communication. My proficiency in analyzing educational metrics enables me to identify areas for improvement and implement targeted interventions. I am also adept at managing budgets, overseeing facilities, and ensuring compliance with local regulations—a critical requirement for institutions operating in the UAE.</w:t>
      </w:r>
    </w:p>
    <w:p>
      <w:pPr>
        <w:pStyle w:val="BodyText"/>
      </w:pPr>
      <w:r>
        <w:t xml:space="preserve">One of my strongest attributes is my commitment to fostering inclusive learning environments. I have worked extensively with students from diverse cultural and linguistic backgrounds, ensuring that all learners feel valued and supported. This experience has equipped me to address the unique challenges of multicultural classrooms, which are prevalent in Abu Dhabi’s educational landscape. Additionally, my fluency in English and Arabic allows me to effectively communicate with a wide range of stakeholders, further enhancing my ability to contribute meaningfully to the institution.</w:t>
      </w:r>
    </w:p>
    <w:bookmarkEnd w:id="22"/>
    <w:bookmarkStart w:id="23" w:name="X534f47b9434f17ea953ec23120b2e2d56770160"/>
    <w:p>
      <w:pPr>
        <w:pStyle w:val="Heading2"/>
      </w:pPr>
      <w:r>
        <w:t xml:space="preserve">Commitment to the UAE’s Educational Vision</w:t>
      </w:r>
    </w:p>
    <w:p>
      <w:pPr>
        <w:pStyle w:val="FirstParagraph"/>
      </w:pPr>
      <w:r>
        <w:t xml:space="preserve">The United Arab Emirates has set ambitious goals for its education system, including the development of a skilled workforce and the promotion of innovation. As an Education Administrator, I am eager to play a role in achieving these objectives by supporting institutions in their efforts to adopt cutting-edge teaching methodologies and technologies. For instance, I have experience integrating artificial intelligence (AI) tools into classroom instruction and leveraging data analytics to track student progress—strategies that align with the UAE’s focus on digital transformation.</w:t>
      </w:r>
    </w:p>
    <w:p>
      <w:pPr>
        <w:pStyle w:val="BodyText"/>
      </w:pPr>
      <w:r>
        <w:t xml:space="preserve">Moreover, I am deeply committed to upholding the cultural values of the UAE while embracing global best practices. This balance is essential for creating an educational environment that prepares students to thrive in a rapidly changing world. My understanding of Emirati traditions and community expectations ensures that my work as an Education Administrator is both respectful and impactful.</w:t>
      </w:r>
    </w:p>
    <w:bookmarkEnd w:id="23"/>
    <w:bookmarkStart w:id="24" w:name="why-me"/>
    <w:p>
      <w:pPr>
        <w:pStyle w:val="Heading2"/>
      </w:pPr>
      <w:r>
        <w:t xml:space="preserve">Why Me?</w:t>
      </w:r>
    </w:p>
    <w:p>
      <w:pPr>
        <w:pStyle w:val="FirstParagraph"/>
      </w:pPr>
      <w:r>
        <w:t xml:space="preserve">What sets me apart as an Education Administrator is my unwavering dedication to excellence, innovation, and service. I am not only a leader but also a collaborator who believes in the power of teamwork to achieve shared goals. My ability to adapt to new challenges and think strategically makes me well-suited for the fast-paced environment of Abu Dhabi’s education sector.</w:t>
      </w:r>
    </w:p>
    <w:p>
      <w:pPr>
        <w:pStyle w:val="BodyText"/>
      </w:pPr>
      <w:r>
        <w:t xml:space="preserve">I am particularly drawn to the opportunity to contribute to an institution that shares my vision for a future where education is accessible, equitable, and transformative. I am confident that my skills, experience, and passion align with the needs of your organization. I would be honored to bring my expertise to your team and help advance the educational mission of your institution in the United Arab Emirates Abu Dhabi.</w:t>
      </w:r>
    </w:p>
    <w:p>
      <w:pPr>
        <w:pStyle w:val="BodyText"/>
      </w:pPr>
      <w:r>
        <w:t xml:space="preserve">Thank you for considering my application. I would welcome the opportunity to discuss how I can contribute to your organization’s success.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United Arab Emirates Abu Dhabi</dc:title>
  <dc:creator/>
  <dc:language>en</dc:language>
  <cp:keywords/>
  <dcterms:created xsi:type="dcterms:W3CDTF">2026-07-23T23:14:36Z</dcterms:created>
  <dcterms:modified xsi:type="dcterms:W3CDTF">2026-07-23T23:14:36Z</dcterms:modified>
</cp:coreProperties>
</file>

<file path=docProps/custom.xml><?xml version="1.0" encoding="utf-8"?>
<Properties xmlns="http://schemas.openxmlformats.org/officeDocument/2006/custom-properties" xmlns:vt="http://schemas.openxmlformats.org/officeDocument/2006/docPropsVTypes"/>
</file>