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Tashkent,</w:t>
      </w:r>
      <w:r>
        <w:t xml:space="preserve"> </w:t>
      </w:r>
      <w:r>
        <w:t xml:space="preserve">Uzbekistan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[Company/Organization Name] in Tashkent, Uzbekistan. As a dedicated geologist with a passion for uncovering the Earth's secrets and contributing to sustainable resource management, I am eager to bring my expertise and experience to a dynamic organization like yours. The opportunity to work in Uzbekistan Tashkent—a city at the heart of Central Asia’s geological richness—is particularly compelling, as it aligns with my professional goals and commitment to advancing geological science for global development.</w:t>
      </w:r>
    </w:p>
    <w:p>
      <w:pPr>
        <w:pStyle w:val="BodyText"/>
      </w:pPr>
      <w:r>
        <w:t xml:space="preserve">With over [X years] of experience in geology, I have developed a strong foundation in mineral exploration, geological mapping, and environmental assessment. My career has been driven by a deep curiosity about the Earth’s processes and a desire to apply scientific knowledge to real-world challenges. Whether it is analyzing rock formations, interpreting seismic data, or collaborating with teams on resource development projects, I thrive in environments that demand precision, innovation, and problem-solving. The prospect of contributing to Uzbekistan Tashkent’s growing energy and mineral sectors excites me immensely.</w:t>
      </w:r>
    </w:p>
    <w:bookmarkStart w:id="20" w:name="why-uzbekistan-tashkent"/>
    <w:p>
      <w:pPr>
        <w:pStyle w:val="Heading3"/>
      </w:pPr>
      <w:r>
        <w:t xml:space="preserve">Why Uzbekistan Tashkent?</w:t>
      </w:r>
    </w:p>
    <w:p>
      <w:pPr>
        <w:pStyle w:val="FirstParagraph"/>
      </w:pPr>
      <w:r>
        <w:t xml:space="preserve">Uzbekistan, with its strategic location in Central Asia, is a region of immense geological significance. The country boasts vast reserves of uranium, gold, copper, and other critical minerals that are vital to global industries. Tashkent, as the capital city and economic hub, is a center for scientific research and industrial innovation. Working in Tashkent would allow me to engage with cutting-edge projects that leverage Uzbekistan’s natural resources while adhering to the highest standards of sustainability and environmental responsibility.</w:t>
      </w:r>
    </w:p>
    <w:p>
      <w:pPr>
        <w:pStyle w:val="BodyText"/>
      </w:pPr>
      <w:r>
        <w:t xml:space="preserve">The geological landscape of Uzbekistan is as diverse as it is complex. From the Fergana Valley’s sedimentary basins to the Pamir Mountains’ tectonic formations, the region offers unique opportunities for exploration and discovery. My background in structural geology and geochemical analysis positions me to contribute effectively to projects that aim to map these geological features, assess resource potential, and support eco-friendly mining practices. I am particularly drawn to Uzbekistan’s efforts to modernize its mineral sector while prioritizing environmental conservation—a vision that resonates deeply with my own values.</w:t>
      </w:r>
    </w:p>
    <w:bookmarkEnd w:id="20"/>
    <w:bookmarkStart w:id="21" w:name="professional-background-and-expertise"/>
    <w:p>
      <w:pPr>
        <w:pStyle w:val="Heading3"/>
      </w:pPr>
      <w:r>
        <w:t xml:space="preserve">Professional Background and Expertise</w:t>
      </w:r>
    </w:p>
    <w:p>
      <w:pPr>
        <w:pStyle w:val="FirstParagraph"/>
      </w:pPr>
      <w:r>
        <w:t xml:space="preserve">Throughout my career, I have worked on projects spanning multiple continents, including [mention specific countries or regions if applicable]. My roles have involved fieldwork in remote locations, laboratory analysis of rock and soil samples, and the use of advanced software for 3D geological modeling. One of my proudest achievements was [describe a relevant accomplishment, e.g., "leading a team to identify a previously unexplored uranium deposit in [region], which increased the project’s resource potential by 30%"]. Such experiences have honed my ability to collaborate with multidisciplinary teams, manage complex datasets, and deliver results that meet both technical and business objectives.</w:t>
      </w:r>
    </w:p>
    <w:p>
      <w:pPr>
        <w:pStyle w:val="BodyText"/>
      </w:pPr>
      <w:r>
        <w:t xml:space="preserve">As a Geologist, I understand the importance of integrating geological data with environmental and socio-economic considerations. In my previous role at [Previous Company/Organization], I developed a comprehensive approach to mineral exploration that balanced resource extraction with ecological preservation. This included designing waste management plans, conducting impact assessments, and engaging with local communities to ensure transparency and mutual benefit. I believe these skills are directly applicable to Uzbekistan Tashkent’s goals of sustainable development and responsible resource management.</w:t>
      </w:r>
    </w:p>
    <w:bookmarkEnd w:id="21"/>
    <w:bookmarkStart w:id="22" w:name="why-me"/>
    <w:p>
      <w:pPr>
        <w:pStyle w:val="Heading3"/>
      </w:pPr>
      <w:r>
        <w:t xml:space="preserve">Why Me?</w:t>
      </w:r>
    </w:p>
    <w:p>
      <w:pPr>
        <w:pStyle w:val="FirstParagraph"/>
      </w:pPr>
      <w:r>
        <w:t xml:space="preserve">What sets me apart as a Geologist is my ability to combine technical expertise with a forward-thinking mindset. I am proficient in industry-standard tools such as [list software like GIS, Petrel, Leapfrog, etc.] and have a strong understanding of international geological standards and regulations. My fluency in [language if applicable] and adaptability to diverse work environments further enhance my capacity to contribute to projects in Uzbekistan Tashkent.</w:t>
      </w:r>
    </w:p>
    <w:p>
      <w:pPr>
        <w:pStyle w:val="BodyText"/>
      </w:pPr>
      <w:r>
        <w:t xml:space="preserve">I am particularly inspired by Uzbekistan’s commitment to becoming a leader in the global mineral supply chain. The country’s recent investments in infrastructure, technology, and education position it as a key player in Central Asia’s economic landscape. By joining your team, I aim to support these efforts through my knowledge of geological survey techniques, risk assessment methodologies, and data-driven decision-making. I am confident that my skills in [specific areas like "hydrocarbon exploration," "geophysical data interpretation," or "mineral resource estimation"] will directly benefit your organization’s objectives.</w:t>
      </w:r>
    </w:p>
    <w:bookmarkEnd w:id="22"/>
    <w:bookmarkStart w:id="23" w:name="conclusion"/>
    <w:p>
      <w:pPr>
        <w:pStyle w:val="Heading3"/>
      </w:pPr>
      <w:r>
        <w:t xml:space="preserve">Conclusion</w:t>
      </w:r>
    </w:p>
    <w:p>
      <w:pPr>
        <w:pStyle w:val="FirstParagraph"/>
      </w:pPr>
      <w:r>
        <w:t xml:space="preserve">In conclusion, I am eager to bring my passion for geology, technical expertise, and dedication to sustainability to Uzbekistan Tashkent. I am excited about the opportunity to work in a region that offers both professional growth and the chance to make a meaningful impact. Thank you for considering my application. I would welcome the opportunity to discuss how my background aligns with your needs and how I can contribute to your team’s success.</w:t>
      </w:r>
    </w:p>
    <w:p>
      <w:pPr>
        <w:pStyle w:val="BodyText"/>
      </w:pPr>
      <w:r>
        <w:t xml:space="preserve">Please feel free to contact me at [Your Phone Number] or [Your Email Address] at your earliest convenience. I look forward to the possibility of contributing to Uzbekistan Tashkent’s geological advancements and building a rewarding career with your organization.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Tashkent, Uzbekistan</dc:title>
  <dc:creator/>
  <dc:language>en</dc:language>
  <cp:keywords/>
  <dcterms:created xsi:type="dcterms:W3CDTF">2026-07-24T19:18:17Z</dcterms:created>
  <dcterms:modified xsi:type="dcterms:W3CDTF">2026-07-24T19:18:17Z</dcterms:modified>
</cp:coreProperties>
</file>

<file path=docProps/custom.xml><?xml version="1.0" encoding="utf-8"?>
<Properties xmlns="http://schemas.openxmlformats.org/officeDocument/2006/custom-properties" xmlns:vt="http://schemas.openxmlformats.org/officeDocument/2006/docPropsVTypes"/>
</file>