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Human Resources Manager position at your esteemed organization in Pakistan Karachi. As a dedicated and experienced HR professional with a proven track record of driving organizational success through strategic people management, I am eager to contribute my expertise to a dynamic company like yours. Karachi, being the economic hub of Pakistan, presents unique opportunities and challenges in talent acquisition, employee engagement, and compliance with local labor laws. My background aligns perfectly with these demands, and I am confident that my skills will add value to your team.</w:t>
      </w:r>
    </w:p>
    <w:bookmarkStart w:id="20" w:name="why-i-am-the-ideal-candidate"/>
    <w:p>
      <w:pPr>
        <w:pStyle w:val="Heading2"/>
      </w:pPr>
      <w:r>
        <w:t xml:space="preserve">Why I Am the Ideal Candidate</w:t>
      </w:r>
    </w:p>
    <w:p>
      <w:pPr>
        <w:pStyle w:val="FirstParagraph"/>
      </w:pPr>
      <w:r>
        <w:t xml:space="preserve">With over [X] years of experience in human resources management across diverse industries, including [specific sectors if applicable], I have developed a deep understanding of the intricacies involved in managing teams within Pakistan’s evolving business landscape. My career has been defined by a commitment to fostering inclusive workplaces, optimizing recruitment processes, and ensuring compliance with both local and international HR standards. In Karachi, where cultural diversity and rapid economic growth shape the workforce, I have consistently demonstrated my ability to adapt strategies that reflect the unique needs of employees while aligning with organizational goals.</w:t>
      </w:r>
    </w:p>
    <w:p>
      <w:pPr>
        <w:pStyle w:val="BodyText"/>
      </w:pPr>
      <w:r>
        <w:t xml:space="preserve">As a Human Resources Manager in Pakistan Karachi, I understand the importance of building relationships with local talent pools, navigating regulatory frameworks such as the Pakistan Labour Act 2010, and addressing the specific challenges faced by businesses in this region. My experience includes designing and implementing HR policies tailored to Karachi’s workforce, which ranges from multinational corporations to small-to-medium enterprises (SMEs). For instance, I have successfully managed large-scale recruitment drives for roles in sectors like manufacturing, finance, and technology—industries that are pivotal to Karachi’s economy.</w:t>
      </w:r>
    </w:p>
    <w:bookmarkEnd w:id="20"/>
    <w:bookmarkStart w:id="21" w:name="key-achievements-and-expertise"/>
    <w:p>
      <w:pPr>
        <w:pStyle w:val="Heading2"/>
      </w:pPr>
      <w:r>
        <w:t xml:space="preserve">Key Achievements and Expertise</w:t>
      </w:r>
    </w:p>
    <w:p>
      <w:pPr>
        <w:pStyle w:val="FirstParagraph"/>
      </w:pPr>
      <w:r>
        <w:t xml:space="preserve">Throughout my career, I have prioritized creating environments where employees feel valued and motivated. In my previous role as [Previous Position] at [Company Name], I led a team of HR professionals to reduce employee turnover by 25% within 18 months. This was achieved through targeted retention strategies, including career development programs and regular feedback mechanisms that resonated with the cultural expectations of employees in Pakistan Karachi. Additionally, I spearheaded the implementation of an online learning platform that increased employee upskilling rates by 40%, directly contributing to the organization’s operational efficiency.</w:t>
      </w:r>
    </w:p>
    <w:p>
      <w:pPr>
        <w:pStyle w:val="BodyText"/>
      </w:pPr>
      <w:r>
        <w:t xml:space="preserve">Another critical aspect of my work has been ensuring compliance with local labor laws while fostering a culture of transparency and trust. In Karachi, where workplace dynamics can vary significantly between urban and rural areas, I have consistently advocated for policies that balance legal requirements with employee well-being. For example, I introduced flexible work arrangements for remote teams in the city’s satellite towns, which not only improved work-life balance but also expanded the talent pool to include candidates who might otherwise be excluded due to geographical constraints.</w:t>
      </w:r>
    </w:p>
    <w:bookmarkEnd w:id="21"/>
    <w:bookmarkStart w:id="22" w:name="X2f036317479b72da1fc32eb10a4981627ca0179"/>
    <w:p>
      <w:pPr>
        <w:pStyle w:val="Heading2"/>
      </w:pPr>
      <w:r>
        <w:t xml:space="preserve">Understanding of Pakistan Karachi’s Business Environment</w:t>
      </w:r>
    </w:p>
    <w:p>
      <w:pPr>
        <w:pStyle w:val="FirstParagraph"/>
      </w:pPr>
      <w:r>
        <w:t xml:space="preserve">Pakistan Karachi is a bustling metropolis with a vibrant business ecosystem that demands HR professionals who are both adaptable and forward-thinking. As a Human Resources Manager, I am acutely aware of the importance of cultural sensitivity in this region. I have collaborated with teams from diverse backgrounds, including expatriate employees and local talent, to ensure that HR practices reflect inclusivity and respect for all stakeholders. My approach integrates traditional values with modern HR methodologies, creating a harmonious work environment that aligns with both corporate goals and community expectations.</w:t>
      </w:r>
    </w:p>
    <w:p>
      <w:pPr>
        <w:pStyle w:val="BodyText"/>
      </w:pPr>
      <w:r>
        <w:t xml:space="preserve">Furthermore, I have a strong network of contacts within Karachi’s professional circles, which has allowed me to stay informed about industry trends and emerging challenges. This network has been invaluable in identifying top talent and addressing issues such as wage disparities or workplace harassment, which are critical concerns for HR professionals in Pakistan. My proactive approach to these issues has earned me the trust of leadership teams and employees alike.</w:t>
      </w:r>
    </w:p>
    <w:bookmarkEnd w:id="22"/>
    <w:bookmarkStart w:id="23" w:name="why-your-organization"/>
    <w:p>
      <w:pPr>
        <w:pStyle w:val="Heading2"/>
      </w:pPr>
      <w:r>
        <w:t xml:space="preserve">Why Your Organization?</w:t>
      </w:r>
    </w:p>
    <w:p>
      <w:pPr>
        <w:pStyle w:val="FirstParagraph"/>
      </w:pPr>
      <w:r>
        <w:t xml:space="preserve">What draws me to your organization is its reputation for innovation and commitment to excellence in the HR domain. As a leader in [specific industry or sector, if known], your company’s emphasis on employee growth and ethical practices mirrors my own values. I am particularly impressed by your recent initiatives in [mention specific projects or achievements, if applicable], which reflect a forward-thinking approach to human resource management—a philosophy I deeply resonate with.</w:t>
      </w:r>
    </w:p>
    <w:p>
      <w:pPr>
        <w:pStyle w:val="BodyText"/>
      </w:pPr>
      <w:r>
        <w:t xml:space="preserve">I am confident that my skills in talent acquisition, performance management, and employee relations will enable me to contribute meaningfully to your team. I am also eager to bring my experience in navigating the complexities of HR in Pakistan Karachi, where the intersection of tradition and modernity requires a nuanced understanding of both local and global practices.</w:t>
      </w:r>
    </w:p>
    <w:bookmarkEnd w:id="23"/>
    <w:bookmarkStart w:id="24" w:name="conclusion"/>
    <w:p>
      <w:pPr>
        <w:pStyle w:val="Heading2"/>
      </w:pPr>
      <w:r>
        <w:t xml:space="preserve">Conclusion</w:t>
      </w:r>
    </w:p>
    <w:p>
      <w:pPr>
        <w:pStyle w:val="FirstParagraph"/>
      </w:pPr>
      <w:r>
        <w:t xml:space="preserve">Thank you for considering my application. I would be honored to bring my expertise as a Human Resources Manager to your organization in Pakistan Karachi. I am available at your earliest convenience for an interview and can be reached at [your phone number] or [your email address]. I look forward to the opportunity to discuss how I can contribute to the continued success of your company.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dc:title>
  <dc:creator/>
  <dc:language>en</dc:language>
  <cp:keywords/>
  <dcterms:created xsi:type="dcterms:W3CDTF">2026-07-21T02:49:51Z</dcterms:created>
  <dcterms:modified xsi:type="dcterms:W3CDTF">2026-07-21T02:49:51Z</dcterms:modified>
</cp:coreProperties>
</file>

<file path=docProps/custom.xml><?xml version="1.0" encoding="utf-8"?>
<Properties xmlns="http://schemas.openxmlformats.org/officeDocument/2006/custom-properties" xmlns:vt="http://schemas.openxmlformats.org/officeDocument/2006/docPropsVTypes"/>
</file>