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5" w:name="X3043f33843b1e30c311d369428d0db356d3b619"/>
    <w:p>
      <w:pPr>
        <w:pStyle w:val="Heading1"/>
      </w:pPr>
      <w:r>
        <w:t xml:space="preserve">Cover Letter for Judge Position in Australia Brisbane</w:t>
      </w:r>
    </w:p>
    <w:p>
      <w:pPr>
        <w:pStyle w:val="FirstParagraph"/>
      </w:pPr>
      <w:r>
        <w:t xml:space="preserve">Dear Members of the Judicial Appointments Committee,</w:t>
      </w:r>
    </w:p>
    <w:p>
      <w:pPr>
        <w:pStyle w:val="BodyText"/>
      </w:pPr>
      <w:r>
        <w:t xml:space="preserve">I am writing to express my sincere interest in the esteemed position of Judge within the legal framework of Australia, specifically in Brisbane. With a profound dedication to justice, a robust academic background in law, and over [X years] of experience practicing law across various jurisdictions, I am confident that my qualifications and values align seamlessly with the responsibilities and expectations of this role. This letter outlines my commitment to upholding the principles of fairness, impartiality, and integrity that define the judiciary in Australia Brisbane.</w:t>
      </w:r>
    </w:p>
    <w:p>
      <w:pPr>
        <w:pStyle w:val="BodyText"/>
      </w:pPr>
      <w:r>
        <w:t xml:space="preserve">The role of a Judge is one of immense responsibility, requiring not only legal expertise but also a deep understanding of societal needs and ethical obligations. As someone who has navigated the complexities of the Australian legal system for [X years], I have cultivated a career rooted in advocating for justice, protecting individual rights, and ensuring that the rule of law remains accessible to all. My work as a [current or previous role, e.g., solicitor, barrister, or legal academic] has instilled in me a steadfast belief that the judiciary must serve as both a guardian of constitutional values and a beacon of hope for those seeking resolution through the courts.</w:t>
      </w:r>
    </w:p>
    <w:bookmarkStart w:id="20" w:name="X25ecf097e7a0c981d87746df1ab52d513835156"/>
    <w:p>
      <w:pPr>
        <w:pStyle w:val="Heading2"/>
      </w:pPr>
      <w:r>
        <w:t xml:space="preserve">Qualifications and Professional Experience</w:t>
      </w:r>
    </w:p>
    <w:p>
      <w:pPr>
        <w:pStyle w:val="FirstParagraph"/>
      </w:pPr>
      <w:r>
        <w:t xml:space="preserve">I hold [insert degree, e.g., Bachelor of Laws (Hons)] from [University Name], followed by postgraduate studies in [specialization, e.g., Constitutional Law or Criminal Justice]. My academic journey was complemented by hands-on experience in Brisbane’s legal community, where I have worked extensively on cases involving civil disputes, criminal litigation, and administrative law. This exposure has equipped me with a nuanced understanding of the challenges faced by individuals and institutions within the Australian judiciary.</w:t>
      </w:r>
    </w:p>
    <w:p>
      <w:pPr>
        <w:pStyle w:val="BodyText"/>
      </w:pPr>
      <w:r>
        <w:t xml:space="preserve">Throughout my career, I have been deeply involved in [specific areas of practice, e.g., representing clients in family law matters or advising on regulatory compliance]. These experiences have honed my ability to analyze complex legal issues with precision and to deliver rulings that are both legally sound and socially conscious. In Brisbane, where the population is diverse and the legal needs are multifaceted, I have witnessed firsthand the importance of a judiciary that is both technically proficient and empathetic to the human element of every case.</w:t>
      </w:r>
    </w:p>
    <w:bookmarkEnd w:id="20"/>
    <w:bookmarkStart w:id="21" w:name="Xdf15041b02b96388dfa97a9c5bbb72046d9fdb3"/>
    <w:p>
      <w:pPr>
        <w:pStyle w:val="Heading2"/>
      </w:pPr>
      <w:r>
        <w:t xml:space="preserve">Understanding of Australia’s Legal Framework</w:t>
      </w:r>
    </w:p>
    <w:p>
      <w:pPr>
        <w:pStyle w:val="FirstParagraph"/>
      </w:pPr>
      <w:r>
        <w:t xml:space="preserve">Australia’s legal system, with its foundation in common law and adherence to constitutional principles, demands judges who are not only knowledgeable but also adaptable. I have always regarded the Australian Constitution as a living document that must be interpreted with both historical context and contemporary relevance. In Brisbane, where local laws often intersect with federal regulations, this balance is critical. My work has frequently required me to navigate these intersections, ensuring that justice is served in accordance with both national and regional legal standards.</w:t>
      </w:r>
    </w:p>
    <w:p>
      <w:pPr>
        <w:pStyle w:val="BodyText"/>
      </w:pPr>
      <w:r>
        <w:t xml:space="preserve">Moreover, the judiciary in Australia Brisbane must be vigilant in addressing emerging issues such as digital rights, environmental law, and Indigenous reconciliation. As a legal professional who has contributed to discussions on [specific topic, e.g., cybersecurity legislation or land rights], I am prepared to bring this forward-thinking perspective to the bench. The role of a Judge is not merely reactive but proactive in shaping a fairer society.</w:t>
      </w:r>
    </w:p>
    <w:bookmarkEnd w:id="21"/>
    <w:bookmarkStart w:id="22" w:name="Xfb6439e83fdfb89718a040bdfc49bffc9cae641"/>
    <w:p>
      <w:pPr>
        <w:pStyle w:val="Heading2"/>
      </w:pPr>
      <w:r>
        <w:t xml:space="preserve">Commitment to Justice and Community Engagement</w:t>
      </w:r>
    </w:p>
    <w:p>
      <w:pPr>
        <w:pStyle w:val="FirstParagraph"/>
      </w:pPr>
      <w:r>
        <w:t xml:space="preserve">The judiciary in Australia Brisbane is not an isolated institution; it is intrinsically linked to the communities it serves. I have always believed that justice must be accessible, transparent, and reflective of the values of those it protects. In my career, I have actively participated in initiatives aimed at increasing legal literacy among marginalized groups and promoting restorative justice practices. These efforts underscore my conviction that a Judge must be both a decision-maker and a bridge-builder between the law and society.</w:t>
      </w:r>
    </w:p>
    <w:p>
      <w:pPr>
        <w:pStyle w:val="BodyText"/>
      </w:pPr>
      <w:r>
        <w:t xml:space="preserve">Additionally, I have volunteered with organizations such as [insert relevant organization, e.g., Queensland Legal Aid or Indigenous Law Centre], where I have advocated for systemic reforms to ensure equitable access to justice. This work has reinforced my belief that the judiciary must not only interpret the law but also champion its evolution in response to societal change. In Brisbane, a city known for its vibrant cultural diversity and economic growth, this commitment is more vital than ever.</w:t>
      </w:r>
    </w:p>
    <w:bookmarkEnd w:id="22"/>
    <w:bookmarkStart w:id="23" w:name="X012f6824fd180a0696a433e144b76a343b03d5f"/>
    <w:p>
      <w:pPr>
        <w:pStyle w:val="Heading2"/>
      </w:pPr>
      <w:r>
        <w:t xml:space="preserve">Alignment with Judicial Ethics and Values</w:t>
      </w:r>
    </w:p>
    <w:p>
      <w:pPr>
        <w:pStyle w:val="FirstParagraph"/>
      </w:pPr>
      <w:r>
        <w:t xml:space="preserve">The role of a Judge requires an unwavering adherence to ethical standards. I have always upheld the principles of impartiality, integrity, and accountability that are central to judicial conduct. My professional journey has been guided by the belief that justice must be blind to wealth, power, or influence. In Brisbane’s courts, where cases often involve high stakes and public scrutiny, this commitment is non-negotiable.</w:t>
      </w:r>
    </w:p>
    <w:p>
      <w:pPr>
        <w:pStyle w:val="BodyText"/>
      </w:pPr>
      <w:r>
        <w:t xml:space="preserve">Furthermore, I have consistently sought to model the behavior of a Judge who is approachable yet authoritative. Whether in courtrooms or community forums, I strive to foster trust in the legal system by demonstrating respect for all parties involved. This includes ensuring that proceedings are conducted with dignity, transparency, and fairness—a philosophy that aligns perfectly with the expectations of the judiciary in Australia Brisbane.</w:t>
      </w:r>
    </w:p>
    <w:bookmarkEnd w:id="23"/>
    <w:bookmarkStart w:id="24" w:name="conclusion"/>
    <w:p>
      <w:pPr>
        <w:pStyle w:val="Heading2"/>
      </w:pPr>
      <w:r>
        <w:t xml:space="preserve">Conclusion</w:t>
      </w:r>
    </w:p>
    <w:p>
      <w:pPr>
        <w:pStyle w:val="FirstParagraph"/>
      </w:pPr>
      <w:r>
        <w:t xml:space="preserve">In conclusion, I am deeply honored to apply for the position of Judge in Australia Brisbane. My qualifications, experience, and passion for justice have prepared me to contribute meaningfully to the administration of law in this region. I am eager to bring my expertise in [specific area of law] and my dedication to ethical judicial practices to a role that demands both intellectual rigor and moral courage.</w:t>
      </w:r>
    </w:p>
    <w:p>
      <w:pPr>
        <w:pStyle w:val="BodyText"/>
      </w:pPr>
      <w:r>
        <w:t xml:space="preserve">I would be grateful for the opportunity to discuss how my background and vision align with the needs of the judiciary in Australia Brisbane. Thank you for considering my application. I look forward to the possibility of contributing to a legal system that continues to uphold justice as its highest principle.</w:t>
      </w:r>
    </w:p>
    <w:p>
      <w:pPr>
        <w:pStyle w:val="BodyText"/>
      </w:pPr>
      <w:r>
        <w:t xml:space="preserve">Sincerely,</w:t>
      </w:r>
    </w:p>
    <w:p>
      <w:pPr>
        <w:pStyle w:val="BodyText"/>
      </w:pPr>
      <w:r>
        <w:t xml:space="preserve">[Your Full Name]</w:t>
      </w:r>
    </w:p>
    <w:p>
      <w:pPr>
        <w:pStyle w:val="BodyText"/>
      </w:pPr>
      <w:r>
        <w:t xml:space="preserve">[Your Contact Information: Email |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Australia Brisbane</dc:title>
  <dc:creator/>
  <dc:language>en</dc:language>
  <cp:keywords/>
  <dcterms:created xsi:type="dcterms:W3CDTF">2026-07-23T14:25:20Z</dcterms:created>
  <dcterms:modified xsi:type="dcterms:W3CDTF">2026-07-23T14:25:20Z</dcterms:modified>
</cp:coreProperties>
</file>

<file path=docProps/custom.xml><?xml version="1.0" encoding="utf-8"?>
<Properties xmlns="http://schemas.openxmlformats.org/officeDocument/2006/custom-properties" xmlns:vt="http://schemas.openxmlformats.org/officeDocument/2006/docPropsVTypes"/>
</file>