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Australia</w:t>
      </w:r>
      <w:r>
        <w:t xml:space="preserve"> </w:t>
      </w:r>
      <w:r>
        <w:t xml:space="preserve">Melbourne</w:t>
      </w:r>
    </w:p>
    <w:bookmarkStart w:id="26" w:name="Xf410f192e96b440cd1f5870e4df24a4a7a3444f"/>
    <w:p>
      <w:pPr>
        <w:pStyle w:val="Heading1"/>
      </w:pPr>
      <w:r>
        <w:t xml:space="preserve">Cover Letter for Judge Position in Australia Melbourne</w:t>
      </w:r>
    </w:p>
    <w:p>
      <w:pPr>
        <w:pStyle w:val="FirstParagraph"/>
      </w:pPr>
      <w:r>
        <w:t xml:space="preserve">Dear [Hiring Manager's Name],</w:t>
      </w:r>
    </w:p>
    <w:p>
      <w:pPr>
        <w:pStyle w:val="BodyText"/>
      </w:pPr>
      <w:r>
        <w:t xml:space="preserve">I am writing to express my enthusiastic interest in the Judge position at a prestigious court in Australia, specifically within the vibrant and culturally rich city of Melbourne. As a legal professional with extensive experience in judicial processes and a deep commitment to upholding justice, I believe my qualifications, values, and passion for public service align perfectly with the requirements of this role. This cover letter outlines my background, skills, and dedication to serving the people of Australia Melbourne as a judge.</w:t>
      </w:r>
    </w:p>
    <w:bookmarkStart w:id="20" w:name="X02a00ad3f0a0bf14838f82245844777e4f55942"/>
    <w:p>
      <w:pPr>
        <w:pStyle w:val="Heading2"/>
      </w:pPr>
      <w:r>
        <w:t xml:space="preserve">Understanding the Role of a Judge in Australia Melbourne</w:t>
      </w:r>
    </w:p>
    <w:p>
      <w:pPr>
        <w:pStyle w:val="FirstParagraph"/>
      </w:pPr>
      <w:r>
        <w:t xml:space="preserve">The role of a Judge in Australia is both profound and pivotal. Judges are entrusted with interpreting the law, ensuring fair trials, and upholding the rule of law for all citizens. In Melbourne, a city renowned for its diversity, legal innovation, and commitment to equity, the responsibilities of a judge extend beyond mere adjudication. They must navigate complex societal issues while maintaining impartiality and integrity. My career has been driven by a steadfast belief in these principles, and I am eager to contribute my expertise to the judiciary in Australia Melbourne.</w:t>
      </w:r>
    </w:p>
    <w:bookmarkEnd w:id="20"/>
    <w:bookmarkStart w:id="21" w:name="educational-and-professional-background"/>
    <w:p>
      <w:pPr>
        <w:pStyle w:val="Heading2"/>
      </w:pPr>
      <w:r>
        <w:t xml:space="preserve">Educational and Professional Background</w:t>
      </w:r>
    </w:p>
    <w:p>
      <w:pPr>
        <w:pStyle w:val="FirstParagraph"/>
      </w:pPr>
      <w:r>
        <w:t xml:space="preserve">I hold a Bachelor of Laws (LL.B.) from the University of Melbourne, one of Australia’s most esteemed institutions for legal education. My academic journey was complemented by a Master of Legal Studies, which deepened my understanding of constitutional law, criminal justice, and ethical decision-making. Over the past 15 years, I have practiced law in various capacities, including as a solicitor specializing in family law and civil litigation. This experience has equipped me with the analytical rigor and empathy necessary to approach judicial matters with both precision and compassion.</w:t>
      </w:r>
    </w:p>
    <w:p>
      <w:pPr>
        <w:pStyle w:val="BodyText"/>
      </w:pPr>
      <w:r>
        <w:t xml:space="preserve">My career has also included a significant role as a magistrate in the Magistrates’ Court of Victoria, where I presided over thousands of cases ranging from minor disputes to complex criminal matters. This position required me to balance legal expertise with an acute awareness of the human impact of judicial decisions. I am particularly proud of my work in ensuring equitable outcomes for marginalized communities, a value that resonates deeply with the ethos of justice in Australia Melbourne.</w:t>
      </w:r>
    </w:p>
    <w:bookmarkEnd w:id="21"/>
    <w:bookmarkStart w:id="22" w:name="core-values-and-commitment-to-justice"/>
    <w:p>
      <w:pPr>
        <w:pStyle w:val="Heading2"/>
      </w:pPr>
      <w:r>
        <w:t xml:space="preserve">Core Values and Commitment to Justice</w:t>
      </w:r>
    </w:p>
    <w:p>
      <w:pPr>
        <w:pStyle w:val="FirstParagraph"/>
      </w:pPr>
      <w:r>
        <w:t xml:space="preserve">A Judge’s role is not merely about applying the law but embodying the values it represents. Integrity, impartiality, and fairness are non-negotiables in this profession. Throughout my career, I have upheld these principles with unwavering dedication. For instance, during my tenure as a magistrate, I implemented procedural reforms to streamline case management while ensuring transparency and accessibility for all parties involved. These initiatives were praised by legal professionals and community leaders alike, reflecting my commitment to efficiency and equity.</w:t>
      </w:r>
    </w:p>
    <w:p>
      <w:pPr>
        <w:pStyle w:val="BodyText"/>
      </w:pPr>
      <w:r>
        <w:t xml:space="preserve">In Australia Melbourne, where the judiciary must address the unique challenges of a multicultural society, I have consistently prioritized cultural sensitivity and inclusivity. Whether advising on family law cases involving diverse cultural contexts or advocating for restorative justice practices, I have sought to create a legal framework that respects individual dignity while upholding societal norms. This approach aligns with the broader goals of the Australian judicial system, which aims to serve all citizens regardless of their background.</w:t>
      </w:r>
    </w:p>
    <w:bookmarkEnd w:id="22"/>
    <w:bookmarkStart w:id="23" w:name="X82697b9eb632bf7dc734528c75eaa32e0d5784a"/>
    <w:p>
      <w:pPr>
        <w:pStyle w:val="Heading2"/>
      </w:pPr>
      <w:r>
        <w:t xml:space="preserve">Adapting to the Unique Legal Landscape of Australia Melbourne</w:t>
      </w:r>
    </w:p>
    <w:p>
      <w:pPr>
        <w:pStyle w:val="FirstParagraph"/>
      </w:pPr>
      <w:r>
        <w:t xml:space="preserve">Australia’s legal system is a hybrid of common law traditions and legislative innovations, and Melbourne plays a central role in shaping its evolution. As a judge in this region, I would be expected to navigate the interplay between state and federal laws while respecting the autonomy of local courts. My experience in both state-level litigation and national legal debates has prepared me to address these complexities with confidence.</w:t>
      </w:r>
    </w:p>
    <w:p>
      <w:pPr>
        <w:pStyle w:val="BodyText"/>
      </w:pPr>
      <w:r>
        <w:t xml:space="preserve">Moreover, Melbourne’s dynamic legal environment demands adaptability. From technological advancements in court procedures to evolving social norms, judges must remain vigilant about emerging challenges. I have actively engaged with these trends through continued professional development, including certifications in digital evidence management and participation in workshops on contemporary issues in criminal justice. This proactive approach ensures that I am equipped to lead with both innovation and tradition.</w:t>
      </w:r>
    </w:p>
    <w:bookmarkEnd w:id="23"/>
    <w:bookmarkStart w:id="24" w:name="why-australia-melbourne"/>
    <w:p>
      <w:pPr>
        <w:pStyle w:val="Heading2"/>
      </w:pPr>
      <w:r>
        <w:t xml:space="preserve">Why Australia Melbourne?</w:t>
      </w:r>
    </w:p>
    <w:p>
      <w:pPr>
        <w:pStyle w:val="FirstParagraph"/>
      </w:pPr>
      <w:r>
        <w:t xml:space="preserve">Melbourne’s reputation as a global hub for law, culture, and innovation makes it an ideal setting for a judicial career. The city’s courts are known for their rigorous standards and progressive outlook, which align with my own aspirations. I am particularly inspired by the work of the Supreme Court of Victoria, which has consistently demonstrated a commitment to justice through its landmark rulings on human rights, environmental law, and corporate accountability.</w:t>
      </w:r>
    </w:p>
    <w:p>
      <w:pPr>
        <w:pStyle w:val="BodyText"/>
      </w:pPr>
      <w:r>
        <w:t xml:space="preserve">Living in Melbourne has also deepened my appreciation for its role as a microcosm of Australia’s diversity. The city’s vibrant communities and multicultural ethos have reinforced my belief that the law must be both universal and responsive. As a judge, I would strive to reflect this balance, ensuring that every decision contributes to a more just and equitable society.</w:t>
      </w:r>
    </w:p>
    <w:bookmarkEnd w:id="24"/>
    <w:bookmarkStart w:id="25" w:name="conclusion"/>
    <w:p>
      <w:pPr>
        <w:pStyle w:val="Heading2"/>
      </w:pPr>
      <w:r>
        <w:t xml:space="preserve">Conclusion</w:t>
      </w:r>
    </w:p>
    <w:p>
      <w:pPr>
        <w:pStyle w:val="FirstParagraph"/>
      </w:pPr>
      <w:r>
        <w:t xml:space="preserve">In conclusion, I am confident that my qualifications, values, and passion for justice make me an ideal candidate for the Judge position in Australia Melbourne. I am eager to bring my expertise to a court that values integrity, innovation, and public service. Thank you for considering my application. I would be honored to discuss how my background and vision align with the needs of your organization.</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Australia Melbourne</dc:title>
  <dc:creator/>
  <dc:language>en</dc:language>
  <cp:keywords/>
  <dcterms:created xsi:type="dcterms:W3CDTF">2026-07-24T01:13:45Z</dcterms:created>
  <dcterms:modified xsi:type="dcterms:W3CDTF">2026-07-24T01:13:45Z</dcterms:modified>
</cp:coreProperties>
</file>

<file path=docProps/custom.xml><?xml version="1.0" encoding="utf-8"?>
<Properties xmlns="http://schemas.openxmlformats.org/officeDocument/2006/custom-properties" xmlns:vt="http://schemas.openxmlformats.org/officeDocument/2006/docPropsVTypes"/>
</file>