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b477d682420274a535148286574c634780c73d0"/>
    <w:p>
      <w:pPr>
        <w:pStyle w:val="Heading1"/>
      </w:pPr>
      <w:r>
        <w:t xml:space="preserve">Cover Letter for Judge Position in China Guangzhou</w:t>
      </w:r>
    </w:p>
    <w:p>
      <w:pPr>
        <w:pStyle w:val="FirstParagraph"/>
      </w:pPr>
      <w:r>
        <w:t xml:space="preserve">Dear [Hiring Committee/Recipient's Name],</w:t>
      </w:r>
    </w:p>
    <w:p>
      <w:pPr>
        <w:pStyle w:val="BodyText"/>
      </w:pPr>
      <w:r>
        <w:t xml:space="preserve">I am writing to express my sincere interest in the esteemed position of Judge within the legal system of China Guangzhou. As a dedicated legal professional with a deep commitment to justice, fairness, and the rule of law, I am eager to contribute my expertise and experience to this prestigious role. The opportunity to serve as a Judge in Guangzhou—a city that symbolizes economic vitality, cultural richness, and legal innovation in southern China—is both an honor and a profound responsibility. I am confident that my qualifications align with the values required for this position, and I am eager to bring my background in judicial integrity, legal scholarship, and community service to the judiciary of Guangzhou.</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legal practice, I have cultivated a robust understanding of both civil and criminal law, as well as a commitment to upholding the principles of justice that form the cornerstone of China’s legal system. My career has spanned various roles, including [specific positions such as "legal advisor," "prosecutor," or "lawyer"], where I have consistently demonstrated a dedication to ethical decision-making, meticulous attention to detail, and an unwavering respect for the law. These experiences have equipped me with the skills necessary to navigate complex legal cases and ensure equitable outcomes for all parties involved.</w:t>
      </w:r>
    </w:p>
    <w:p>
      <w:pPr>
        <w:pStyle w:val="BodyText"/>
      </w:pPr>
      <w:r>
        <w:t xml:space="preserve">My academic background in [Law/Legal Studies] from [University Name] has provided a strong foundation in legal theory, constitutional principles, and judicial procedures. Additionally, I have pursued continuous professional development through seminars, workshops, and certifications focused on modern legal practices and the evolving landscape of China’s judiciary. This commitment to lifelong learning ensures that I remain well-versed in the latest developments in law, enabling me to make informed decisions that align with both national legislation and local judicial traditions.</w:t>
      </w:r>
    </w:p>
    <w:bookmarkEnd w:id="20"/>
    <w:bookmarkStart w:id="21" w:name="commitment-to-justice-in-guangzhou"/>
    <w:p>
      <w:pPr>
        <w:pStyle w:val="Heading2"/>
      </w:pPr>
      <w:r>
        <w:t xml:space="preserve">Commitment to Justice in Guangzhou</w:t>
      </w:r>
    </w:p>
    <w:p>
      <w:pPr>
        <w:pStyle w:val="FirstParagraph"/>
      </w:pPr>
      <w:r>
        <w:t xml:space="preserve">China Guangzhou stands as a vital hub for economic and legal innovation, with its courts playing a critical role in resolving disputes that reflect the city’s dynamic nature. As a Judge, I would be entrusted with upholding the rule of law while balancing the needs of diverse communities, businesses, and individuals. My experience in [specific area such as "commercial litigation," "family law," or "administrative law"] has prepared me to address the unique challenges faced by Guangzhou’s legal system, including cases involving international trade, intellectual property rights, and social equity issues.</w:t>
      </w:r>
    </w:p>
    <w:p>
      <w:pPr>
        <w:pStyle w:val="BodyText"/>
      </w:pPr>
      <w:r>
        <w:t xml:space="preserve">I am particularly inspired by Guangzhou’s role as a bridge between China and global markets. The city’s courts must navigate the intersection of domestic laws and international legal standards, ensuring that justice is administered fairly in an increasingly interconnected world. My ability to analyze complex legal frameworks, coupled with my cultural sensitivity and adaptability, positions me to contribute effectively to this mission. I am especially passionate about fostering a judiciary that not only adheres to procedural rigor but also reflects the values of transparency, accountability, and public trust.</w:t>
      </w:r>
    </w:p>
    <w:bookmarkEnd w:id="21"/>
    <w:bookmarkStart w:id="22" w:name="Xbbbb3d1a7059caccc8f5e719b0dfbc94ec3ff98"/>
    <w:p>
      <w:pPr>
        <w:pStyle w:val="Heading2"/>
      </w:pPr>
      <w:r>
        <w:t xml:space="preserve">Understanding of Local Context and Judicial Ethics</w:t>
      </w:r>
    </w:p>
    <w:p>
      <w:pPr>
        <w:pStyle w:val="FirstParagraph"/>
      </w:pPr>
      <w:r>
        <w:t xml:space="preserve">As a Judge in China Guangzhou, I recognize the importance of aligning judicial decisions with both national legal codes and local customs. Guangzhou’s legal system operates within the broader framework of China’s socialist rule of law, emphasizing collective welfare, social harmony, and long-term stability. My understanding of these principles is complemented by my experience working in diverse legal environments, where I have learned to respect the nuances of regional practices while maintaining a firm commitment to universal judicial ethics.</w:t>
      </w:r>
    </w:p>
    <w:p>
      <w:pPr>
        <w:pStyle w:val="BodyText"/>
      </w:pPr>
      <w:r>
        <w:t xml:space="preserve">The role of a Judge demands integrity, impartiality, and a profound sense of duty. I have always upheld these values in my professional life, ensuring that my decisions are grounded in facts, evidence, and the spirit of the law. I am particularly drawn to the opportunity to serve in Guangzhou because of its reputation for fostering a judiciary that balances tradition with modernity—a balance that is essential for addressing contemporary legal challenges while preserving cultural heritage.</w:t>
      </w:r>
    </w:p>
    <w:bookmarkEnd w:id="22"/>
    <w:bookmarkStart w:id="23" w:name="personal-motivation-and-vision"/>
    <w:p>
      <w:pPr>
        <w:pStyle w:val="Heading2"/>
      </w:pPr>
      <w:r>
        <w:t xml:space="preserve">Personal Motivation and Vision</w:t>
      </w:r>
    </w:p>
    <w:p>
      <w:pPr>
        <w:pStyle w:val="FirstParagraph"/>
      </w:pPr>
      <w:r>
        <w:t xml:space="preserve">What drives me is the belief that justice should be accessible, equitable, and reflective of the society it serves. Guangzhou’s vibrant communities, from its historic districts to its cutting-edge tech industries, require a judiciary that understands their needs and aspirations. As a Judge, I aim to create a courtroom environment where every individual feels heard and respected, regardless of their background or circumstances. My goal is to ensure that legal proceedings are conducted with efficiency, transparency, and empathy—qualities that I have consistently emphasized throughout my career.</w:t>
      </w:r>
    </w:p>
    <w:p>
      <w:pPr>
        <w:pStyle w:val="BodyText"/>
      </w:pPr>
      <w:r>
        <w:t xml:space="preserve">I am also deeply committed to mentoring future legal professionals and promoting public awareness of the judiciary’s role in society. In Guangzhou, I would seek to engage with local universities, bar associations, and community organizations to foster dialogue about the importance of justice and the rule of law. By bridging the gap between the courts and the public, I hope to strengthen trust in the legal system and inspire a new generation of jurists who share my dedication to service.</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experience, and passion for justice to the judiciary of China Guangzhou. The role of a Judge is not merely a profession but a calling—one that requires resilience, wisdom, and an unyielding commitment to fairness. I am confident that my background in law, combined with my deep respect for Guangzhou’s legal traditions and progressive vision, makes me an ideal candidate for this position. I would be honored to serve the people of Guangzhou by ensuring that justice is not only administered but also perceived as a living, dynamic force in their lives.</w:t>
      </w:r>
    </w:p>
    <w:p>
      <w:pPr>
        <w:pStyle w:val="BodyText"/>
      </w:pPr>
      <w:r>
        <w:t xml:space="preserve">Thank you for considering my application. I look forward to the opportunity to discuss how I can contribute to the continued excellence of Guangzhou’s judiciary.</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China Guangzhou</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