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India</w:t>
      </w:r>
      <w:r>
        <w:t xml:space="preserve"> </w:t>
      </w:r>
      <w:r>
        <w:t xml:space="preserve">Mumbai</w:t>
      </w:r>
    </w:p>
    <w:bookmarkStart w:id="25" w:name="X0e266b59e7aaa8efe1a9bd777e35ee6e9bc704a"/>
    <w:p>
      <w:pPr>
        <w:pStyle w:val="Heading1"/>
      </w:pPr>
      <w:r>
        <w:t xml:space="preserve">Cover Letter for the Position of Judge in India Mumbai</w:t>
      </w:r>
    </w:p>
    <w:p>
      <w:pPr>
        <w:pStyle w:val="FirstParagraph"/>
      </w:pPr>
      <w:r>
        <w:t xml:space="preserve">Dear [Recipient's Name],</w:t>
      </w:r>
    </w:p>
    <w:p>
      <w:pPr>
        <w:pStyle w:val="BodyText"/>
      </w:pPr>
      <w:r>
        <w:t xml:space="preserve">It is with great enthusiasm and a deep sense of responsibility that I submit my application for the esteemed position of Judge in India Mumbai. As a legal professional deeply rooted in the principles of justice, fairness, and constitutional integrity, I am eager to contribute my expertise to the judiciary system that serves one of India's most dynamic and culturally rich cities. This opportunity represents not only a professional milestone but also a profound commitment to upholding the rule of law in Mumbai, where legal challenges are as diverse as its population.</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the Indian legal landscape, I have dedicated my career to advancing justice through rigorous legal scholarship, advocacy, and service. My academic foundation includes a [LL.B.] from [Reputable University] and a [L.L.M.] focusing on constitutional law and civil procedure. These qualifications have equipped me with the analytical tools necessary to navigate the complexities of India's judicial framework, particularly in Mumbai, where the interplay of commercial, criminal, and civil matters demands precision and impartiality.</w:t>
      </w:r>
    </w:p>
    <w:p>
      <w:pPr>
        <w:pStyle w:val="BodyText"/>
      </w:pPr>
      <w:r>
        <w:t xml:space="preserve">My professional journey began as a [Advocate/Assistant Judge] at [Court Name], where I gained firsthand insight into the challenges faced by litigants and the judiciary. Over the years, I have handled a wide array of cases, from high-profile commercial disputes to intricate matters of constitutional law. This experience has honed my ability to interpret legal statutes with clarity, ensure procedural fairness, and deliver judgments that align with both national interests and local realities.</w:t>
      </w:r>
    </w:p>
    <w:bookmarkEnd w:id="20"/>
    <w:bookmarkStart w:id="21" w:name="Xd8a0e50e6fc839ebf46017e6fd5b6736f282d81"/>
    <w:p>
      <w:pPr>
        <w:pStyle w:val="Heading2"/>
      </w:pPr>
      <w:r>
        <w:t xml:space="preserve">Understanding of India Mumbai's Legal Landscape</w:t>
      </w:r>
    </w:p>
    <w:p>
      <w:pPr>
        <w:pStyle w:val="FirstParagraph"/>
      </w:pPr>
      <w:r>
        <w:t xml:space="preserve">Mumbai, as the financial capital of India, presents a unique set of legal challenges. The city’s bustling economy, multicultural society, and historical significance as a hub for trade and industry demand a judiciary that is both innovative and grounded in tradition. As someone who has practiced in Mumbai's courts for [X years], I am acutely aware of the need to balance rapid economic growth with the protection of individual rights. This duality requires judges to act as mediators between progress and precedent, ensuring that justice is accessible to all, regardless of socio-economic background.</w:t>
      </w:r>
    </w:p>
    <w:p>
      <w:pPr>
        <w:pStyle w:val="BodyText"/>
      </w:pPr>
      <w:r>
        <w:t xml:space="preserve">India Mumbai’s legal system is also shaped by its rich cultural diversity. The city’s population comprises individuals from various states, languages, and communities, each with distinct legal needs. My work in this environment has taught me the importance of empathy and cultural sensitivity in judicial decisions. For instance, during my tenure at [Court Name], I presided over cases involving labor disputes in the textile industry, where understanding local customs and worker grievances was critical to achieving equitable outcomes.</w:t>
      </w:r>
    </w:p>
    <w:bookmarkEnd w:id="21"/>
    <w:bookmarkStart w:id="22" w:name="commitment-to-judicial-excellence"/>
    <w:p>
      <w:pPr>
        <w:pStyle w:val="Heading2"/>
      </w:pPr>
      <w:r>
        <w:t xml:space="preserve">Commitment to Judicial Excellence</w:t>
      </w:r>
    </w:p>
    <w:p>
      <w:pPr>
        <w:pStyle w:val="FirstParagraph"/>
      </w:pPr>
      <w:r>
        <w:t xml:space="preserve">A Judge’s role extends beyond interpreting laws; it involves safeguarding the rights of the marginalized and ensuring that justice is not a privilege but a fundamental right. My career has been guided by this philosophy, as evidenced by my advocacy for legal aid initiatives and participation in pro bono cases. In India Mumbai, where access to justice remains a challenge for many, I have consistently worked to bridge gaps between the legal system and the public through workshops, seminars, and collaborations with NGOs.</w:t>
      </w:r>
    </w:p>
    <w:p>
      <w:pPr>
        <w:pStyle w:val="BodyText"/>
      </w:pPr>
      <w:r>
        <w:t xml:space="preserve">The role of a Judge in India is enshrined in the Constitution as a guardian of fundamental rights. This responsibility requires unwavering integrity, impartiality, and a deep respect for judicial independence. My adherence to these principles has been tested and reinforced through years of service. For example, I have consistently avoided conflicts of interest, maintained transparency in my rulings, and upheld the sanctity of court procedures even under immense public scrutiny.</w:t>
      </w:r>
    </w:p>
    <w:bookmarkEnd w:id="22"/>
    <w:bookmarkStart w:id="23" w:name="vision-for-the-role"/>
    <w:p>
      <w:pPr>
        <w:pStyle w:val="Heading2"/>
      </w:pPr>
      <w:r>
        <w:t xml:space="preserve">Vision for the Role</w:t>
      </w:r>
    </w:p>
    <w:p>
      <w:pPr>
        <w:pStyle w:val="FirstParagraph"/>
      </w:pPr>
      <w:r>
        <w:t xml:space="preserve">If appointed as a Judge in India Mumbai, I intend to prioritize efficiency and accessibility in the judicial process. The backlog of cases in Indian courts, particularly in metropolitan areas like Mumbai, is a pressing concern. I aim to implement measures such as e-filing systems, expedited trials for non-criminal matters, and enhanced public awareness about legal rights. Additionally, I plan to collaborate with legal institutions to foster continuous training for judicial officers and promote the use of technology in court operations.</w:t>
      </w:r>
    </w:p>
    <w:p>
      <w:pPr>
        <w:pStyle w:val="BodyText"/>
      </w:pPr>
      <w:r>
        <w:t xml:space="preserve">Another key aspect of my vision is fostering a judiciary that reflects the diversity of Mumbai itself. By advocating for inclusive practices and mentoring young legal professionals from underrepresented communities, I aim to ensure that the judiciary remains a mirror of the society it serves. This approach aligns with India’s constitutional ethos of equality and social justice.</w:t>
      </w:r>
    </w:p>
    <w:bookmarkEnd w:id="23"/>
    <w:bookmarkStart w:id="24" w:name="conclusion"/>
    <w:p>
      <w:pPr>
        <w:pStyle w:val="Heading2"/>
      </w:pPr>
      <w:r>
        <w:t xml:space="preserve">Conclusion</w:t>
      </w:r>
    </w:p>
    <w:p>
      <w:pPr>
        <w:pStyle w:val="FirstParagraph"/>
      </w:pPr>
      <w:r>
        <w:t xml:space="preserve">In conclusion, I believe my qualifications, experience, and unwavering dedication to justice make me a strong candidate for the position of Judge in India Mumbai. I am confident that my background as a legal professional in this vibrant city equips me to address its unique challenges while upholding the highest standards of judicial conduct. I would be honored to contribute my skills to an institution that is pivotal in shaping the future of India’s legal landscape.</w:t>
      </w:r>
    </w:p>
    <w:p>
      <w:pPr>
        <w:pStyle w:val="BodyText"/>
      </w:pPr>
      <w:r>
        <w:t xml:space="preserve">Thank you for considering my application. I look forward to the opportunity to discuss how I can contribute to the judiciary in India Mumbai.</w:t>
      </w:r>
    </w:p>
    <w:p>
      <w:pPr>
        <w:pStyle w:val="BodyText"/>
      </w:pPr>
      <w:r>
        <w:t xml:space="preserve">Sincerely,</w:t>
      </w:r>
      <w:r>
        <w:br/>
      </w:r>
      <w:r>
        <w:t xml:space="preserve">[Your Full Name]</w:t>
      </w:r>
      <w:r>
        <w:br/>
      </w:r>
      <w:r>
        <w:t xml:space="preserve">[Your Contact Information]</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India Mumbai</dc:title>
  <dc:creator/>
  <dc:language>en</dc:language>
  <cp:keywords/>
  <dcterms:created xsi:type="dcterms:W3CDTF">2026-07-23T17:12:26Z</dcterms:created>
  <dcterms:modified xsi:type="dcterms:W3CDTF">2026-07-23T17:12:26Z</dcterms:modified>
</cp:coreProperties>
</file>

<file path=docProps/custom.xml><?xml version="1.0" encoding="utf-8"?>
<Properties xmlns="http://schemas.openxmlformats.org/officeDocument/2006/custom-properties" xmlns:vt="http://schemas.openxmlformats.org/officeDocument/2006/docPropsVTypes"/>
</file>