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cd3d971b691e88d0dfc3729fd27459a14f8a74"/>
    <w:p>
      <w:pPr>
        <w:pStyle w:val="Heading1"/>
      </w:pPr>
      <w:r>
        <w:t xml:space="preserve">Cover Letter for Judge Position in Indonesia Jakarta</w:t>
      </w:r>
    </w:p>
    <w:p>
      <w:pPr>
        <w:pStyle w:val="FirstParagraph"/>
      </w:pPr>
      <w:r>
        <w:t xml:space="preserve">Dear [Recipient's Name or "Hiring Committee"],</w:t>
      </w:r>
    </w:p>
    <w:p>
      <w:pPr>
        <w:pStyle w:val="BodyText"/>
      </w:pPr>
      <w:r>
        <w:t xml:space="preserve">I am writing to express my sincere interest in the esteemed position of Judge within the judicial system of Indonesia, specifically in Jakarta. As a dedicated legal professional with a profound commitment to justice, equity, and the rule of law, I believe my qualifications, experience, and vision align seamlessly with the responsibilities and expectations of this critical role. The opportunity to serve as a Judge in Jakarta—a city that stands as a cornerstone of Indonesia’s legal and administrative framework—is both an honor and a privilege that I am eager to embrace.</w:t>
      </w:r>
    </w:p>
    <w:p>
      <w:pPr>
        <w:pStyle w:val="BodyText"/>
      </w:pPr>
      <w:r>
        <w:t xml:space="preserve">Throughout my career, I have cultivated a deep understanding of Indonesian law, its historical context, and its evolving complexities. My academic background includes [mention relevant degrees, e.g., "a Juris Doctor from [University Name]"] and specialized training in [specific legal areas such as criminal law, civil procedure, or constitutional law]. This foundation has been further enriched by years of practical experience in both public and private sectors of the legal profession. I have served as a [current or previous role, e.g., "Senior Legal Counsel," "Public Prosecutor," or "Legal Consultant"], where I was entrusted with navigating intricate legal challenges, interpreting statutory frameworks, and advocating for justice in diverse cases. These experiences have not only honed my analytical and decision-making skills but also instilled in me a steadfast dedication to upholding the principles of fairness and integrity that the judiciary embodies.</w:t>
      </w:r>
    </w:p>
    <w:p>
      <w:pPr>
        <w:pStyle w:val="BodyText"/>
      </w:pPr>
      <w:r>
        <w:t xml:space="preserve">What sets me apart is my unwavering commitment to the values that underpin judicial service. As a Judge, one must balance legal rigor with empathy, ensuring that every decision reflects both the letter of the law and its spirit. In Jakarta, where legal cases often intersect with cultural, economic, and social dynamics, this balance is essential. My work in [specific projects or cases] has exposed me to the multifaceted challenges faced by individuals and communities in Indonesia. For instance, my involvement in [mention a relevant case or initiative] allowed me to address issues of [specific topic], which underscored the importance of judicial intervention in safeguarding rights and fostering public trust.</w:t>
      </w:r>
    </w:p>
    <w:p>
      <w:pPr>
        <w:pStyle w:val="BodyText"/>
      </w:pPr>
      <w:r>
        <w:t xml:space="preserve">Indonesia Jakarta, as the nation’s capital and a hub of legal innovation, presents unique opportunities for judicial excellence. The city’s legal landscape is shaped by its role as a center for commerce, governance, and cultural exchange. Judges here must navigate not only domestic statutes but also the nuances of international law and regional cooperation. My familiarity with Jakarta’s legal environment—through [mention specific experiences, e.g., "working with local courts," "attending judicial seminars in Jakarta," or "collaborating with Indonesian legal organizations"]—has prepared me to contribute meaningfully to this dynamic setting. I am particularly drawn to the chance to serve in a jurisdiction where the judiciary plays a pivotal role in shaping Indonesia’s future.</w:t>
      </w:r>
    </w:p>
    <w:p>
      <w:pPr>
        <w:pStyle w:val="BodyText"/>
      </w:pPr>
      <w:r>
        <w:t xml:space="preserve">My professional journey has been guided by a core belief: that justice is not merely about enforcing laws but about fostering societal harmony. In Jakarta, where diversity and complexity are inherent, this philosophy is more relevant than ever. I have consistently sought to bridge gaps between legal theory and practical application, ensuring that my work reflects the needs of all stakeholders. For example, during my tenure as [previous role], I spearheaded [specific initiative or project], which aimed to [describe outcome, e.g., "streamline dispute resolution processes" or "enhance access to legal resources for marginalized communities"]. This experience reinforced my ability to lead with clarity, compassion, and a sense of purpose—qualities that I believe are vital for a Judge in Indonesia Jakarta.</w:t>
      </w:r>
    </w:p>
    <w:p>
      <w:pPr>
        <w:pStyle w:val="BodyText"/>
      </w:pPr>
      <w:r>
        <w:t xml:space="preserve">Moreover, I have always prioritized ethical excellence and transparency. The judiciary’s credibility hinges on the integrity of its members, and I have consistently adhered to the highest standards of conduct. My professional affiliations with [mention relevant organizations, e.g., "Indonesian Bar Association" or "International Judicial Academy"] have further reinforced my commitment to continuous learning and ethical leadership. I am acutely aware that being a Judge in Indonesia Jakarta entails not only legal expertise but also a profound responsibility to the community, the law, and the nation’s democratic ideals.</w:t>
      </w:r>
    </w:p>
    <w:p>
      <w:pPr>
        <w:pStyle w:val="BodyText"/>
      </w:pPr>
      <w:r>
        <w:t xml:space="preserve">In conclusion, I am confident that my qualifications, passion for justice, and deep connection to Indonesia Jakarta make me an ideal candidate for this role. I am eager to contribute my skills to strengthen the judiciary’s role as a pillar of democracy and a beacon of hope for all citizens. Thank you for considering my application. I would be honored to discuss how my background and vision align with the needs of the judicial system in Indonesia Jakarta.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Position in Indonesia Jakarta</dc:title>
  <dc:creator/>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