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bookmarkEnd w:id="20"/>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bookmarkStart w:id="26" w:name="dear-hiring-committee"/>
    <w:p>
      <w:pPr>
        <w:pStyle w:val="Heading2"/>
      </w:pPr>
      <w:r>
        <w:t xml:space="preserve">Dear Hiring Committee,</w:t>
      </w:r>
    </w:p>
    <w:p>
      <w:pPr>
        <w:pStyle w:val="FirstParagraph"/>
      </w:pPr>
      <w:r>
        <w:t xml:space="preserve">It is with great enthusiasm and a deep sense of purpose that I submit my application for the esteemed position of Judge in Kenya, specifically within the vibrant and dynamic legal landscape of Nairobi. As a dedicated legal professional with over [X years] of experience in [relevant field, e.g., criminal law, constitutional law, or civil litigation], I am confident that my expertise, integrity, and commitment to justice align seamlessly with the values required for this pivotal role. This Cover Letter outlines my qualifications and passion for contributing to the judicial system in Kenya Nairobi.</w:t>
      </w:r>
    </w:p>
    <w:bookmarkStart w:id="21" w:name="professional-background-and-expertise"/>
    <w:p>
      <w:pPr>
        <w:pStyle w:val="Heading3"/>
      </w:pPr>
      <w:r>
        <w:t xml:space="preserve">Professional Background and Expertise</w:t>
      </w:r>
    </w:p>
    <w:p>
      <w:pPr>
        <w:pStyle w:val="FirstParagraph"/>
      </w:pPr>
      <w:r>
        <w:t xml:space="preserve">Throughout my career, I have consistently demonstrated a profound understanding of legal principles, ethical rigor, and an unwavering dedication to upholding the rule of law. My work as a [current or previous role, e.g., attorney, advocate, or legal officer] has equipped me with the skills necessary to navigate complex legal challenges while ensuring fairness and impartiality in every decision. In Kenya Nairobi—a city that serves as a hub for both national and international legal activity—I have witnessed firsthand the critical role of an independent judiciary in fostering trust in democratic institutions.</w:t>
      </w:r>
    </w:p>
    <w:p>
      <w:pPr>
        <w:pStyle w:val="BodyText"/>
      </w:pPr>
      <w:r>
        <w:t xml:space="preserve">My experience includes [specific examples, e.g., "representing clients in high-profile cases before the High Court of Kenya," "advising on constitutional reforms," or "leading initiatives to improve access to justice for marginalized communities"]. These experiences have honed my ability to interpret laws with precision, analyze evidence critically, and deliver rulings that reflect both legal precedent and societal needs. I understand that serving as a Judge in Kenya Nairobi demands not only technical proficiency but also a deep empathy for the diverse populations who rely on the courts to resolve disputes and protect their rights.</w:t>
      </w:r>
    </w:p>
    <w:bookmarkEnd w:id="21"/>
    <w:bookmarkStart w:id="22" w:name="commitment-to-justice-in-kenya-nairobi"/>
    <w:p>
      <w:pPr>
        <w:pStyle w:val="Heading3"/>
      </w:pPr>
      <w:r>
        <w:t xml:space="preserve">Commitment to Justice in Kenya Nairobi</w:t>
      </w:r>
    </w:p>
    <w:p>
      <w:pPr>
        <w:pStyle w:val="FirstParagraph"/>
      </w:pPr>
      <w:r>
        <w:t xml:space="preserve">Kenyans, particularly those in Nairobi, place immense trust in the judiciary to address issues ranging from land conflicts and corporate disputes to human rights violations. As a Judge, I would approach these responsibilities with the utmost seriousness, ensuring that every case is adjudicated with transparency and respect for due process. My work ethic is rooted in the belief that justice must be both blind and accessible—qualities that are especially vital in Nairobi, where the pace of urban life often intersects with systemic challenges such as inequality and bureaucratic inefficiencies.</w:t>
      </w:r>
    </w:p>
    <w:p>
      <w:pPr>
        <w:pStyle w:val="BodyText"/>
      </w:pPr>
      <w:r>
        <w:t xml:space="preserve">Moreover, I have actively participated in community legal education programs and initiatives aimed at demystifying the judicial process for citizens. In Kenya Nairobi, where awareness of legal rights can vary significantly across socio-economic groups, these efforts have been instrumental in bridging gaps between the court system and the public. This experience has reinforced my conviction that a Judge must not only interpret laws but also serve as a guardian of public trust in the justice system.</w:t>
      </w:r>
    </w:p>
    <w:bookmarkEnd w:id="22"/>
    <w:bookmarkStart w:id="23" w:name="qualities-that-define-a-judge"/>
    <w:p>
      <w:pPr>
        <w:pStyle w:val="Heading3"/>
      </w:pPr>
      <w:r>
        <w:t xml:space="preserve">Qualities That Define a Judge</w:t>
      </w:r>
    </w:p>
    <w:p>
      <w:pPr>
        <w:pStyle w:val="FirstParagraph"/>
      </w:pPr>
      <w:r>
        <w:t xml:space="preserve">The role of a Judge in Kenya Nairobi requires more than legal acumen; it demands resilience, cultural sensitivity, and the ability to remain impartial under pressure. I have cultivated these attributes through years of practice, including [specific examples, e.g., "mentoring junior lawyers," "collaborating with international legal organizations," or "volunteering with NGOs focused on judicial reform"]. These experiences have taught me the importance of balancing legal technicalities with the human element of each case.</w:t>
      </w:r>
    </w:p>
    <w:p>
      <w:pPr>
        <w:pStyle w:val="BodyText"/>
      </w:pPr>
      <w:r>
        <w:t xml:space="preserve">One of my core strengths is my ability to communicate complex legal concepts in a manner that is both accessible and authoritative. In Nairobi, where the judiciary interacts with a wide array of stakeholders—from local communities to multinational corporations—this skill is invaluable. I am also deeply committed to fostering an environment of inclusivity and fairness, ensuring that every individual, regardless of background, feels heard and respected within the courtroom.</w:t>
      </w:r>
    </w:p>
    <w:bookmarkEnd w:id="23"/>
    <w:bookmarkStart w:id="24" w:name="why-kenya-nairobi"/>
    <w:p>
      <w:pPr>
        <w:pStyle w:val="Heading3"/>
      </w:pPr>
      <w:r>
        <w:t xml:space="preserve">Why Kenya Nairobi?</w:t>
      </w:r>
    </w:p>
    <w:p>
      <w:pPr>
        <w:pStyle w:val="FirstParagraph"/>
      </w:pPr>
      <w:r>
        <w:t xml:space="preserve">Kenya Nairobi is a city where the legal profession thrives at the intersection of tradition and modernity. Its courts handle a diverse array of cases, from land disputes that have historical roots to digital rights issues emerging in a rapidly evolving tech landscape. This dynamic environment aligns with my professional aspirations, as I am eager to contribute to a judiciary that is both forward-thinking and grounded in the principles of equity and justice.</w:t>
      </w:r>
    </w:p>
    <w:p>
      <w:pPr>
        <w:pStyle w:val="BodyText"/>
      </w:pPr>
      <w:r>
        <w:t xml:space="preserve">Furthermore, Nairobi's status as the economic and political capital of Kenya means that its courts play a crucial role in shaping national policies and precedents. I am keen to leverage my experience to support this mission, ensuring that rulings in Nairobi reflect not only legal accuracy but also the broader interests of Kenyan society.</w:t>
      </w:r>
    </w:p>
    <w:bookmarkEnd w:id="24"/>
    <w:bookmarkStart w:id="25" w:name="conclusion"/>
    <w:p>
      <w:pPr>
        <w:pStyle w:val="Heading3"/>
      </w:pPr>
      <w:r>
        <w:t xml:space="preserve">Conclusion</w:t>
      </w:r>
    </w:p>
    <w:p>
      <w:pPr>
        <w:pStyle w:val="FirstParagraph"/>
      </w:pPr>
      <w:r>
        <w:t xml:space="preserve">In conclusion, I am excited about the opportunity to serve as a Judge in Kenya Nairobi and contribute to a justice system that is both robust and responsive. My background, values, and passion for public service position me to make meaningful contributions to this role. I am eager to bring my expertise to the court and work collaboratively with colleagues, legal professionals, and the community to uphold the rule of law.</w:t>
      </w:r>
    </w:p>
    <w:p>
      <w:pPr>
        <w:pStyle w:val="BodyText"/>
      </w:pPr>
      <w:r>
        <w:t xml:space="preserve">Thank you for considering my application. I would welcome the chance to discuss how my qualifications align with your needs and how I can contribute to the continued excellence of Kenya's judiciary in Nairobi. Please feel free to contact me at [phone number] or [email address] at your earliest convenience.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Kenya Nairobi</dc:title>
  <dc:creator/>
  <dc:language>en</dc:language>
  <cp:keywords/>
  <dcterms:created xsi:type="dcterms:W3CDTF">2026-07-23T19:15:40Z</dcterms:created>
  <dcterms:modified xsi:type="dcterms:W3CDTF">2026-07-23T19:15:40Z</dcterms:modified>
</cp:coreProperties>
</file>

<file path=docProps/custom.xml><?xml version="1.0" encoding="utf-8"?>
<Properties xmlns="http://schemas.openxmlformats.org/officeDocument/2006/custom-properties" xmlns:vt="http://schemas.openxmlformats.org/officeDocument/2006/docPropsVTypes"/>
</file>