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3d5c4ace117185ea9adb45cb5ab683c0f980828"/>
    <w:p>
      <w:pPr>
        <w:pStyle w:val="Heading1"/>
      </w:pPr>
      <w:r>
        <w:t xml:space="preserve">Cover Letter for Judicial Position in Saudi Arabia Jeddah</w:t>
      </w:r>
    </w:p>
    <w:p>
      <w:pPr>
        <w:pStyle w:val="FirstParagraph"/>
      </w:pPr>
      <w:r>
        <w:t xml:space="preserve">Dear [Hiring Committee or Name of the Authority],</w:t>
      </w:r>
    </w:p>
    <w:p>
      <w:pPr>
        <w:pStyle w:val="BodyText"/>
      </w:pPr>
      <w:r>
        <w:t xml:space="preserve">I am writing to express my sincere interest in the esteemed judicial position at the [Name of Court or Legal Institution] in Jeddah, Saudi Arabia. As a dedicated legal professional with [X years] of experience in adjudicating cases, I am deeply committed to upholding justice, fairness, and the rule of law. My qualifications, combined with my profound understanding of Islamic jurisprudence and the evolving legal landscape in Saudi Arabia, position me as a strong candidate for this role. I am eager to contribute my expertise to further strengthen the judicial system in Jeddah, a city that embodies both tradition and progress within the Kingdom.</w:t>
      </w:r>
    </w:p>
    <w:p>
      <w:pPr>
        <w:pStyle w:val="BodyText"/>
      </w:pPr>
      <w:r>
        <w:t xml:space="preserve">The opportunity to serve as a Judge in Saudi Arabia Jeddah represents not only a professional aspiration but also a profound responsibility. The Kingdom has made remarkable strides under Vision 2030 to modernize its legal framework while preserving its cultural and religious identity. As a Judge, I am prepared to navigate these complexities with integrity, impartiality, and a deep respect for the principles enshrined in Sharia Law and the Saudi Constitution. My background in [mention specific areas of legal expertise, e.g., civil law, criminal proceedings, or administrative law] has equipped me with the analytical rigor and ethical standards necessary to address the diverse challenges faced by courts in Jeddah.</w:t>
      </w:r>
    </w:p>
    <w:bookmarkStart w:id="20" w:name="professional-experience-and-expertise"/>
    <w:p>
      <w:pPr>
        <w:pStyle w:val="Heading2"/>
      </w:pPr>
      <w:r>
        <w:t xml:space="preserve">Professional Experience and Expertise</w:t>
      </w:r>
    </w:p>
    <w:p>
      <w:pPr>
        <w:pStyle w:val="FirstParagraph"/>
      </w:pPr>
      <w:r>
        <w:t xml:space="preserve">Over the course of my career, I have served in various judicial roles, including [specific positions held, e.g., Assistant Judge, Legal Advisor, or Senior Counsel], where I consistently demonstrated a commitment to equitable outcomes and the protection of individual rights. My work has spanned a wide array of cases, from commercial disputes to family law matters, requiring a nuanced understanding of both statutory and customary legal norms. This experience has honed my ability to balance the demands of modernity with the enduring values that underpin Saudi Arabian society.</w:t>
      </w:r>
    </w:p>
    <w:p>
      <w:pPr>
        <w:pStyle w:val="BodyText"/>
      </w:pPr>
      <w:r>
        <w:t xml:space="preserve">A pivotal aspect of my career has been my focus on [mention a specific area relevant to Saudi Arabia, e.g., Islamic jurisprudence, arbitration, or human rights]. For instance, I have presided over cases involving [specific examples, if applicable], ensuring that decisions align with the principles of justice and the broader goals of societal harmony. My approach is guided by the belief that the judiciary must be a pillar of trust for citizens, and I have consistently worked to foster transparency and public confidence in legal proceedings.</w:t>
      </w:r>
    </w:p>
    <w:bookmarkEnd w:id="20"/>
    <w:bookmarkStart w:id="21" w:name="Xf6bb1242032f3119f978f887cb48da2bd3f473d"/>
    <w:p>
      <w:pPr>
        <w:pStyle w:val="Heading2"/>
      </w:pPr>
      <w:r>
        <w:t xml:space="preserve">Understanding of Saudi Arabia’s Legal Framework</w:t>
      </w:r>
    </w:p>
    <w:p>
      <w:pPr>
        <w:pStyle w:val="FirstParagraph"/>
      </w:pPr>
      <w:r>
        <w:t xml:space="preserve">As a Judge in Saudi Arabia Jeddah, I recognize the importance of aligning my rulings with the Kingdom’s evolving legal codes, including the Civil Code, Commercial Law, and administrative regulations. My studies and professional practice have emphasized the integration of Sharia principles into contemporary legal systems, ensuring that justice is administered in accordance with both divine guidance and national legislation. This dual commitment is essential for maintaining the legitimacy of judicial decisions in a society where faith and law are deeply interconnected.</w:t>
      </w:r>
    </w:p>
    <w:p>
      <w:pPr>
        <w:pStyle w:val="BodyText"/>
      </w:pPr>
      <w:r>
        <w:t xml:space="preserve">Jeddah, as a major economic and cultural hub, presents unique challenges. The city’s diverse population, coupled with its role as a gateway to Mecca, necessitates a judiciary that is both adaptable and rooted in tradition. I have closely followed the reforms initiated by the Saudi government to enhance judicial efficiency and accessibility, such as the digitization of court services and the establishment of specialized tribunals. I am enthusiastic about contributing to these initiatives, leveraging my technical knowledge and leadership skills to support equitable access to justice for all residents of Jeddah.</w:t>
      </w:r>
    </w:p>
    <w:bookmarkEnd w:id="21"/>
    <w:bookmarkStart w:id="22" w:name="Xc690478b2a2de300b3127e9e2b0a9952e7fc488"/>
    <w:p>
      <w:pPr>
        <w:pStyle w:val="Heading2"/>
      </w:pPr>
      <w:r>
        <w:t xml:space="preserve">Cultural Competence and Commitment to Justice</w:t>
      </w:r>
    </w:p>
    <w:p>
      <w:pPr>
        <w:pStyle w:val="FirstParagraph"/>
      </w:pPr>
      <w:r>
        <w:t xml:space="preserve">My work in Saudi Arabia has instilled in me a profound appreciation for the cultural and social dynamics that shape legal interactions. I have collaborated with local communities, legal professionals, and religious scholars to ensure that judicial decisions are culturally sensitive while remaining legally sound. This experience has reinforced my belief that a Judge must act as both an arbiter of the law and a mediator of societal values.</w:t>
      </w:r>
    </w:p>
    <w:p>
      <w:pPr>
        <w:pStyle w:val="BodyText"/>
      </w:pPr>
      <w:r>
        <w:t xml:space="preserve">In Jeddah, where the confluence of tradition and innovation is particularly pronounced, I am prepared to address issues such as [examples: labor disputes, cross-border legal challenges, or family law reforms] with a balanced perspective. My ability to communicate effectively in both Arabic and English (if applicable) allows me to bridge gaps between diverse stakeholders and ensure clarity in legal proceedings. Furthermore, my commitment to continuous learning ensures that I remain abreast of developments in Saudi Arabian law and global best practices.</w:t>
      </w:r>
    </w:p>
    <w:bookmarkEnd w:id="22"/>
    <w:bookmarkStart w:id="23" w:name="why-jeddah"/>
    <w:p>
      <w:pPr>
        <w:pStyle w:val="Heading2"/>
      </w:pPr>
      <w:r>
        <w:t xml:space="preserve">Why Jeddah?</w:t>
      </w:r>
    </w:p>
    <w:p>
      <w:pPr>
        <w:pStyle w:val="FirstParagraph"/>
      </w:pPr>
      <w:r>
        <w:t xml:space="preserve">Jeddah holds a special place in the hearts of many, not only as a city of historical significance but also as a symbol of the Kingdom’s forward-thinking vision. The opportunity to serve as a Judge here would allow me to contribute to the development of a judiciary that is both respected and responsive to the needs of its people. I am particularly inspired by initiatives aimed at empowering women, fostering entrepreneurship, and promoting social justice—areas where the judiciary plays a critical role in shaping outcomes.</w:t>
      </w:r>
    </w:p>
    <w:p>
      <w:pPr>
        <w:pStyle w:val="BodyText"/>
      </w:pPr>
      <w:r>
        <w:t xml:space="preserve">My decision to seek this position is driven by a desire to make a meaningful impact. In Jeddah, where the legal system is undergoing transformation, I am ready to bring my experience, integrity, and dedication to ensure that justice is not only served but also perceived as fair and accessible. I am confident that my background aligns with the values of the Saudi Arabian judiciary and that I can contribute effectively to its mission.</w:t>
      </w:r>
    </w:p>
    <w:bookmarkEnd w:id="23"/>
    <w:bookmarkStart w:id="24" w:name="conclusion"/>
    <w:p>
      <w:pPr>
        <w:pStyle w:val="Heading2"/>
      </w:pPr>
      <w:r>
        <w:t xml:space="preserve">Conclusion</w:t>
      </w:r>
    </w:p>
    <w:p>
      <w:pPr>
        <w:pStyle w:val="FirstParagraph"/>
      </w:pPr>
      <w:r>
        <w:t xml:space="preserve">In closing, I would like to reiterate my strong interest in joining the esteemed judicial community in Jeddah. My qualifications, combined with my unwavering commitment to justice and the principles of Sharia Law, make me a candidate who is both prepared and passionate about this role. I am eager to discuss how my skills and vision can contribute to the continued growth and excellence of the judiciary in Saudi Arabia.</w:t>
      </w:r>
    </w:p>
    <w:p>
      <w:pPr>
        <w:pStyle w:val="BodyText"/>
      </w:pPr>
      <w:r>
        <w:t xml:space="preserve">Thank you for considering my application. I look forward to the opportunity to further discuss my suitability for this position and how I can contribute to the noble work of the courts in Jeddah.</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Saudi Arabia Jeddah</dc:title>
  <dc:creator/>
  <cp:keywords/>
  <dcterms:created xsi:type="dcterms:W3CDTF">2026-07-21T05:50:51Z</dcterms:created>
  <dcterms:modified xsi:type="dcterms:W3CDTF">2026-07-21T05:50:51Z</dcterms:modified>
</cp:coreProperties>
</file>

<file path=docProps/custom.xml><?xml version="1.0" encoding="utf-8"?>
<Properties xmlns="http://schemas.openxmlformats.org/officeDocument/2006/custom-properties" xmlns:vt="http://schemas.openxmlformats.org/officeDocument/2006/docPropsVTypes"/>
</file>