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Judge</w:t>
      </w:r>
      <w:r>
        <w:t xml:space="preserve"> </w:t>
      </w:r>
      <w:r>
        <w:t xml:space="preserve">Position</w:t>
      </w:r>
      <w:r>
        <w:t xml:space="preserve"> </w:t>
      </w:r>
      <w:r>
        <w:t xml:space="preserve">in</w:t>
      </w:r>
      <w:r>
        <w:t xml:space="preserve"> </w:t>
      </w:r>
      <w:r>
        <w:t xml:space="preserve">Spain</w:t>
      </w:r>
      <w:r>
        <w:t xml:space="preserve"> </w:t>
      </w:r>
      <w:r>
        <w:t xml:space="preserve">Valencia</w:t>
      </w:r>
    </w:p>
    <w:bookmarkStart w:id="25" w:name="X42d78444c39fe2d79c27b258bbdca62ac669f43"/>
    <w:p>
      <w:pPr>
        <w:pStyle w:val="Heading1"/>
      </w:pPr>
      <w:r>
        <w:t xml:space="preserve">Cover Letter for the Position of Judge in Spain Valencia</w:t>
      </w:r>
    </w:p>
    <w:p>
      <w:pPr>
        <w:pStyle w:val="FirstParagraph"/>
      </w:pPr>
      <w:r>
        <w:rPr>
          <w:bCs/>
          <w:b/>
        </w:rPr>
        <w:t xml:space="preserve">Date:</w:t>
      </w:r>
      <w:r>
        <w:t xml:space="preserve"> </w:t>
      </w:r>
      <w:r>
        <w:t xml:space="preserve">[Insert Date]</w:t>
      </w:r>
    </w:p>
    <w:p>
      <w:pPr>
        <w:pStyle w:val="BodyText"/>
      </w:pPr>
      <w:r>
        <w:rPr>
          <w:bCs/>
          <w:b/>
        </w:rPr>
        <w:t xml:space="preserve">Recruiting Committee,</w:t>
      </w:r>
    </w:p>
    <w:p>
      <w:pPr>
        <w:pStyle w:val="BodyText"/>
      </w:pPr>
      <w:r>
        <w:t xml:space="preserve">Judicial Academy of Spain</w:t>
      </w:r>
    </w:p>
    <w:p>
      <w:pPr>
        <w:pStyle w:val="BodyText"/>
      </w:pPr>
      <w:r>
        <w:t xml:space="preserve">[Address, if applicable]</w:t>
      </w:r>
    </w:p>
    <w:p>
      <w:pPr>
        <w:pStyle w:val="BodyText"/>
      </w:pPr>
      <w:r>
        <w:br/>
      </w:r>
    </w:p>
    <w:bookmarkStart w:id="20" w:name="introduction"/>
    <w:p>
      <w:pPr>
        <w:pStyle w:val="Heading2"/>
      </w:pPr>
      <w:r>
        <w:t xml:space="preserve">Introduction</w:t>
      </w:r>
    </w:p>
    <w:p>
      <w:pPr>
        <w:pStyle w:val="FirstParagraph"/>
      </w:pPr>
      <w:r>
        <w:t xml:space="preserve">To the esteemed members of the Judicial Academy of Spain, I am writing to express my sincere interest in the position of Judge within the judicial system of Spain, specifically in Valencia. With a profound dedication to justice, an extensive background in legal practice, and a deep respect for the rule of law as enshrined in Spanish constitutional principles, I am eager to contribute my expertise and commitment to this vital role. The opportunity to serve as a judge in Spain Valencia represents not only a professional milestone but also a personal aspiration to uphold the values of fairness, equality, and integrity that define the Spanish judiciary.</w:t>
      </w:r>
    </w:p>
    <w:bookmarkEnd w:id="20"/>
    <w:bookmarkStart w:id="21" w:name="professional-qualifications"/>
    <w:p>
      <w:pPr>
        <w:pStyle w:val="Heading2"/>
      </w:pPr>
      <w:r>
        <w:t xml:space="preserve">Professional Qualifications</w:t>
      </w:r>
    </w:p>
    <w:p>
      <w:pPr>
        <w:pStyle w:val="FirstParagraph"/>
      </w:pPr>
      <w:r>
        <w:t xml:space="preserve">As an accomplished legal professional with over [X years] of experience in legal practice, I have cultivated a robust understanding of both national and international legal frameworks. My career has been defined by a steadfast commitment to justice, whether through my work as a prosecutor, attorney, or academic in the field of law. This foundation has equipped me with the analytical rigor and ethical clarity necessary to excel as a judge. In Spain Valencia, where the legal landscape is shaped by both national statutes and regional traditions, I am particularly motivated to apply my skills to address complex judicial challenges while respecting the unique cultural and legal context of this vibrant region.</w:t>
      </w:r>
    </w:p>
    <w:p>
      <w:pPr>
        <w:pStyle w:val="BodyText"/>
      </w:pPr>
      <w:r>
        <w:t xml:space="preserve">The role of a judge in Spain is not merely administrative but deeply symbolic of the nation’s dedication to upholding constitutional rights. As outlined in Article 117 of the Spanish Constitution, the judiciary operates with independence and impartiality, ensuring that justice is administered equitably. My career has been guided by these principles, and I am prepared to embody them in every decision I make. In Valencia, a region with a rich history and distinct legal heritage, I recognize the importance of balancing national standards with local nuances to foster public trust in the judicial system.</w:t>
      </w:r>
    </w:p>
    <w:bookmarkEnd w:id="21"/>
    <w:bookmarkStart w:id="22" w:name="X6bf5e8efa28a067dbd66d8e17886462f78329cc"/>
    <w:p>
      <w:pPr>
        <w:pStyle w:val="Heading2"/>
      </w:pPr>
      <w:r>
        <w:t xml:space="preserve">Understanding of Spain Valencia's Legal Environment</w:t>
      </w:r>
    </w:p>
    <w:p>
      <w:pPr>
        <w:pStyle w:val="FirstParagraph"/>
      </w:pPr>
      <w:r>
        <w:t xml:space="preserve">Valencia, as a historic and culturally significant region within Spain, presents unique opportunities and challenges for the judiciary. The Valencian legal system operates under the framework of the Spanish Constitution but also incorporates regional laws that reflect local traditions. For instance, the Statute of Autonomy of Valencia emphasizes autonomy in certain areas, such as education and environmental policy, which may intersect with judicial decisions. My familiarity with these dynamics enables me to approach cases with a nuanced perspective, ensuring that rulings align with both national mandates and regional priorities.</w:t>
      </w:r>
    </w:p>
    <w:p>
      <w:pPr>
        <w:pStyle w:val="BodyText"/>
      </w:pPr>
      <w:r>
        <w:t xml:space="preserve">Furthermore, the legal community in Valencia is known for its collaborative spirit and commitment to innovation. As a judge, I would aim to contribute to this environment by fostering dialogue between courts, legal professionals, and the public. This includes leveraging technology to improve access to justice, a growing focus in Spain’s judicial reforms. By embracing modernization while maintaining the dignity of the court process, I believe we can enhance transparency and efficiency in Valencia’s legal institutions.</w:t>
      </w:r>
    </w:p>
    <w:p>
      <w:pPr>
        <w:pStyle w:val="BodyText"/>
      </w:pPr>
      <w:r>
        <w:t xml:space="preserve">My experience working with diverse populations in Spain has also prepared me to navigate the complexities of multicultural societies. In Valencia, where cultural diversity is a defining characteristic, a judge must be attuned to the needs of all citizens. This requires not only legal expertise but also empathy and an understanding of social contexts. I have consistently prioritized these qualities in my work, ensuring that justice is administered with both fairness and compassion.</w:t>
      </w:r>
    </w:p>
    <w:bookmarkEnd w:id="22"/>
    <w:bookmarkStart w:id="23" w:name="personal-commitment-to-justice"/>
    <w:p>
      <w:pPr>
        <w:pStyle w:val="Heading2"/>
      </w:pPr>
      <w:r>
        <w:t xml:space="preserve">Personal Commitment to Justice</w:t>
      </w:r>
    </w:p>
    <w:p>
      <w:pPr>
        <w:pStyle w:val="FirstParagraph"/>
      </w:pPr>
      <w:r>
        <w:t xml:space="preserve">A judge’s role extends beyond the courtroom; it is a public trust that demands unwavering integrity. I have always approached my work with a sense of responsibility, recognizing that every decision carries far-reaching implications for individuals and communities. In Spain, where the judiciary plays a critical role in safeguarding democratic values, this responsibility is amplified. As a judge in Valencia, I would strive to be a guardian of these values, ensuring that the rights of all citizens are protected without bias or favor.</w:t>
      </w:r>
    </w:p>
    <w:p>
      <w:pPr>
        <w:pStyle w:val="BodyText"/>
      </w:pPr>
      <w:r>
        <w:t xml:space="preserve">My commitment to justice is further reinforced by my involvement in legal education and community outreach initiatives. Whether mentoring young lawyers or participating in public forums on legal rights, I have sought to bridge the gap between the judiciary and the public. In Valencia, I aim to continue this mission by fostering greater awareness of judicial processes and encouraging civic engagement with the legal system.</w:t>
      </w:r>
    </w:p>
    <w:p>
      <w:pPr>
        <w:pStyle w:val="BodyText"/>
      </w:pPr>
      <w:r>
        <w:t xml:space="preserve">Additionally, my ability to remain calm under pressure and make decisions based on evidence and precedent has been honed through years of experience in high-stakes legal scenarios. This skill is essential for a judge, who must navigate complex cases while maintaining the trust of all parties involved. I am confident that these qualities will enable me to serve effectively in the courts of Spain Valencia.</w:t>
      </w:r>
    </w:p>
    <w:bookmarkEnd w:id="23"/>
    <w:bookmarkStart w:id="24" w:name="conclusion"/>
    <w:p>
      <w:pPr>
        <w:pStyle w:val="Heading2"/>
      </w:pPr>
      <w:r>
        <w:t xml:space="preserve">Conclusion</w:t>
      </w:r>
    </w:p>
    <w:p>
      <w:pPr>
        <w:pStyle w:val="FirstParagraph"/>
      </w:pPr>
      <w:r>
        <w:t xml:space="preserve">In conclusion, I am deeply honored by the opportunity to apply for the position of Judge in Spain Valencia. My professional background, combined with my passion for justice and understanding of Spain’s legal framework, positions me to make meaningful contributions to this role. I am particularly inspired by the legacy of judicial excellence in Valencia and its dedication to balancing tradition with progress. I would be grateful for the chance to discuss how my experience and vision align with the goals of the Judicial Academy of Spain.</w:t>
      </w:r>
    </w:p>
    <w:p>
      <w:pPr>
        <w:pStyle w:val="BodyText"/>
      </w:pPr>
      <w:r>
        <w:t xml:space="preserve">Thank you for considering my application. I look forward to the possibility of contributing to the continued strength and integrity of Spain’s judiciary, particularly in Valencia, where justice serves as both a foundation and a beacon for its people.</w:t>
      </w:r>
    </w:p>
    <w:p>
      <w:pPr>
        <w:pStyle w:val="BodyText"/>
      </w:pPr>
      <w:r>
        <w:br/>
      </w:r>
    </w:p>
    <w:p>
      <w:pPr>
        <w:pStyle w:val="BodyText"/>
      </w:pPr>
      <w:r>
        <w:t xml:space="preserve">Sincerely,</w:t>
      </w:r>
    </w:p>
    <w:p>
      <w:pPr>
        <w:pStyle w:val="BodyText"/>
      </w:pPr>
      <w:r>
        <w:br/>
      </w:r>
      <w:r>
        <w:rPr>
          <w:bCs/>
          <w:b/>
        </w:rPr>
        <w:t xml:space="preserve">[Your Full Name]</w:t>
      </w:r>
      <w:r>
        <w:br/>
      </w:r>
      <w:r>
        <w:t xml:space="preserve">[Your Contact Information]</w:t>
      </w:r>
      <w:r>
        <w:br/>
      </w:r>
      <w:r>
        <w:t xml:space="preserve">[LinkedIn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Judge Position in Spain Valencia</dc:title>
  <dc:creator/>
  <cp:keywords/>
  <dcterms:created xsi:type="dcterms:W3CDTF">2026-09-27T18:02:38Z</dcterms:created>
  <dcterms:modified xsi:type="dcterms:W3CDTF">2026-09-27T18:02:38Z</dcterms:modified>
</cp:coreProperties>
</file>

<file path=docProps/custom.xml><?xml version="1.0" encoding="utf-8"?>
<Properties xmlns="http://schemas.openxmlformats.org/officeDocument/2006/custom-properties" xmlns:vt="http://schemas.openxmlformats.org/officeDocument/2006/docPropsVTypes"/>
</file>