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69c36ccb8ce9cea2d11ae6e220f1c8c685dd9ae"/>
    <w:p>
      <w:pPr>
        <w:pStyle w:val="Heading1"/>
      </w:pPr>
      <w:r>
        <w:t xml:space="preserve">Cover Letter for Laboratory Technician Position in Sudan Khartoum</w:t>
      </w:r>
    </w:p>
    <w:p>
      <w:pPr>
        <w:pStyle w:val="FirstParagraph"/>
      </w:pPr>
      <w:r>
        <w:rPr>
          <w:bCs/>
          <w:b/>
        </w:rPr>
        <w:t xml:space="preserve">Dear Hiring Manager,</w:t>
      </w:r>
    </w:p>
    <w:p>
      <w:pPr>
        <w:pStyle w:val="BodyText"/>
      </w:pPr>
      <w:r>
        <w:t xml:space="preserve">It is with great enthusiasm that I submit my application for the Laboratory Technician position in Sudan Khartoum. As a dedicated professional with over five years of experience in laboratory science, I am eager to contribute my skills and expertise to support the critical work of healthcare institutions in this dynamic region. Sudan Khartoum, as a hub of medical innovation and community service, represents an ideal environment for me to apply my technical knowledge while addressing the unique challenges faced by healthcare systems in developing areas.</w:t>
      </w:r>
    </w:p>
    <w:bookmarkStart w:id="20" w:name="Xbbbf8b3c8e11be968cc07c7b7bb2f6429069e35"/>
    <w:p>
      <w:pPr>
        <w:pStyle w:val="Heading2"/>
      </w:pPr>
      <w:r>
        <w:t xml:space="preserve">Understanding the Role of a Laboratory Technician</w:t>
      </w:r>
    </w:p>
    <w:p>
      <w:pPr>
        <w:pStyle w:val="FirstParagraph"/>
      </w:pPr>
      <w:r>
        <w:t xml:space="preserve">A Laboratory Technician plays a pivotal role in ensuring accurate and timely diagnostic results, which are essential for effective patient care. My background in clinical laboratory sciences has equipped me with the ability to perform complex tests, maintain equipment, and adhere to strict safety protocols. I have worked extensively with techniques such as hematology, microbiology, and biochemistry analysis, while maintaining meticulous documentation of procedures and outcomes. This experience has honed my attention to detail, problem-solving skills, and ability to work under pressure—qualities that are indispensable for a Laboratory Technician in any setting.</w:t>
      </w:r>
    </w:p>
    <w:p>
      <w:pPr>
        <w:pStyle w:val="BodyText"/>
      </w:pPr>
      <w:r>
        <w:t xml:space="preserve">What sets me apart is my commitment to continuous learning. I have completed advanced training in laboratory automation and quality control, which aligns with the growing need for efficiency and precision in diagnostic laboratories. In Sudan Khartoum, where healthcare infrastructure is continually evolving, these skills are particularly valuable. I am especially drawn to this opportunity because of its potential to make a tangible impact on public health through reliable laboratory services.</w:t>
      </w:r>
    </w:p>
    <w:bookmarkEnd w:id="20"/>
    <w:bookmarkStart w:id="21" w:name="experience-and-expertise"/>
    <w:p>
      <w:pPr>
        <w:pStyle w:val="Heading2"/>
      </w:pPr>
      <w:r>
        <w:t xml:space="preserve">Experience and Expertise</w:t>
      </w:r>
    </w:p>
    <w:p>
      <w:pPr>
        <w:pStyle w:val="FirstParagraph"/>
      </w:pPr>
      <w:r>
        <w:t xml:space="preserve">My career as a Laboratory Technician has spanned both academic and clinical settings. At [Previous Institution Name], I was responsible for processing over 500 samples weekly, ensuring compliance with international standards for accuracy and safety. My work involved collaborating with medical professionals to interpret test results, which deepened my understanding of the intersection between laboratory science and patient care. Additionally, I led a project to implement a digital tracking system for samples, reducing turnaround times by 25% and improving overall workflow efficiency.</w:t>
      </w:r>
    </w:p>
    <w:p>
      <w:pPr>
        <w:pStyle w:val="BodyText"/>
      </w:pPr>
      <w:r>
        <w:t xml:space="preserve">In Sudan Khartoum, I recognize the importance of adapting to local conditions while maintaining global best practices. The region’s healthcare challenges—ranging from limited resources to high disease prevalence—require laboratory professionals who can innovate within constraints. For example, during a recent project in [Previous Location], I developed cost-effective protocols for reagent management, which proved critical during supply chain disruptions. This experience has prepared me to navigate similar scenarios in Sudan Khartoum with resilience and creativity.</w:t>
      </w:r>
    </w:p>
    <w:bookmarkEnd w:id="21"/>
    <w:bookmarkStart w:id="22" w:name="why-sudan-khartoum"/>
    <w:p>
      <w:pPr>
        <w:pStyle w:val="Heading2"/>
      </w:pPr>
      <w:r>
        <w:t xml:space="preserve">Why Sudan Khartoum?</w:t>
      </w:r>
    </w:p>
    <w:p>
      <w:pPr>
        <w:pStyle w:val="FirstParagraph"/>
      </w:pPr>
      <w:r>
        <w:t xml:space="preserve">Sudan Khartoum is a city of immense potential, where the convergence of cultural diversity and healthcare needs creates a unique opportunity for professionals like myself. The region’s growing emphasis on improving diagnostic capabilities aligns with my passion for advancing public health through laboratory science. I am particularly inspired by the work of local institutions such as [Example Institution or Organization], which are at the forefront of addressing health disparities in the area.</w:t>
      </w:r>
    </w:p>
    <w:p>
      <w:pPr>
        <w:pStyle w:val="BodyText"/>
      </w:pPr>
      <w:r>
        <w:t xml:space="preserve">Working in Sudan Khartoum would allow me to contribute to a mission that is both challenging and deeply rewarding. The ability to support accurate diagnoses for patients facing conditions such as malaria, tuberculosis, and other endemic diseases is a responsibility I take seriously. I am also eager to collaborate with local teams to build capacity through knowledge sharing and training, ensuring sustainable improvements in laboratory services.</w:t>
      </w:r>
    </w:p>
    <w:bookmarkEnd w:id="22"/>
    <w:bookmarkStart w:id="23" w:name="personal-qualities"/>
    <w:p>
      <w:pPr>
        <w:pStyle w:val="Heading2"/>
      </w:pPr>
      <w:r>
        <w:t xml:space="preserve">Personal Qualities</w:t>
      </w:r>
    </w:p>
    <w:p>
      <w:pPr>
        <w:pStyle w:val="FirstParagraph"/>
      </w:pPr>
      <w:r>
        <w:t xml:space="preserve">Beyond technical proficiency, I bring strong interpersonal skills that are vital for success in a laboratory environment. My ability to communicate clearly with colleagues, physicians, and patients ensures that all stakeholders are informed and engaged. I thrive in team-oriented settings and have consistently been recognized for my reliability and professionalism. In Sudan Khartoum, where cultural sensitivity is key, I am committed to fostering trust through respectful collaboration.</w:t>
      </w:r>
    </w:p>
    <w:p>
      <w:pPr>
        <w:pStyle w:val="BodyText"/>
      </w:pPr>
      <w:r>
        <w:t xml:space="preserve">Additionally, my adaptability has been tested in diverse environments. Whether working in a high-volume urban lab or a resource-limited rural clinic, I have demonstrated the flexibility to adjust to new challenges while maintaining high standards of work. This adaptability is particularly relevant in Sudan Khartoum, where laboratory operations may require navigating logistical and infrastructural complexities.</w:t>
      </w:r>
    </w:p>
    <w:bookmarkEnd w:id="23"/>
    <w:bookmarkStart w:id="24" w:name="conclusion"/>
    <w:p>
      <w:pPr>
        <w:pStyle w:val="Heading2"/>
      </w:pPr>
      <w:r>
        <w:t xml:space="preserve">Conclusion</w:t>
      </w:r>
    </w:p>
    <w:p>
      <w:pPr>
        <w:pStyle w:val="FirstParagraph"/>
      </w:pPr>
      <w:r>
        <w:t xml:space="preserve">In conclusion, I am confident that my experience as a Laboratory Technician, combined with my dedication to public health and cultural awareness, makes me a strong candidate for this role in Sudan Khartoum. I am eager to bring my skills to an organization that values precision, innovation, and community impact. I would be honored to discuss how my background aligns with the goals of your institution and contribute to the advancement of healthcare in this vibrant region.</w:t>
      </w:r>
    </w:p>
    <w:p>
      <w:pPr>
        <w:pStyle w:val="BodyText"/>
      </w:pPr>
      <w:r>
        <w:t xml:space="preserve">Thank you for considering my application. I look forward to the opportunity to further discuss how I can support your laboratory’s mission.</w:t>
      </w:r>
    </w:p>
    <w:p>
      <w:pPr>
        <w:pStyle w:val="BodyText"/>
      </w:pPr>
      <w:r>
        <w:rPr>
          <w:bCs/>
          <w:b/>
        </w:rP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Sudan Khartoum</dc:title>
  <dc:creator/>
  <dc:language>en</dc:language>
  <cp:keywords/>
  <dcterms:created xsi:type="dcterms:W3CDTF">2026-07-24T14:59:09Z</dcterms:created>
  <dcterms:modified xsi:type="dcterms:W3CDTF">2026-07-24T14:59:09Z</dcterms:modified>
</cp:coreProperties>
</file>

<file path=docProps/custom.xml><?xml version="1.0" encoding="utf-8"?>
<Properties xmlns="http://schemas.openxmlformats.org/officeDocument/2006/custom-properties" xmlns:vt="http://schemas.openxmlformats.org/officeDocument/2006/docPropsVTypes"/>
</file>