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interest in the [Position Title] role at your esteemed law firm in the Netherlands Amsterdam. As a qualified and dedicated lawyer with over [X years] of experience in corporate law, I am eager to contribute my expertise to your organization while advancing my career within one of Europe’s most dynamic legal hubs. The Netherlands Amsterdam is renowned for its robust legal framework, international business environment, and innovative approach to justice, making it an ideal location for a lawyer who thrives on complexity and cultural diversity. My background in [specific area of law, e.g., corporate litigation, international trade law] aligns seamlessly with the values and objectives of your firm, and I am confident that my skills will add significant value to your team.</w:t>
      </w:r>
    </w:p>
    <w:p>
      <w:pPr>
        <w:pStyle w:val="BodyText"/>
      </w:pPr>
      <w:r>
        <w:t xml:space="preserve">As a Lawyer in the Netherlands Amsterdam, I have consistently demonstrated a commitment to excellence in legal practice. My career has been defined by a deep understanding of Dutch law, as well as its intersection with international regulations. For instance, during my tenure at [Previous Firm/Organization], I specialized in advising multinational corporations on compliance with EU directives and navigating the intricacies of Dutch corporate governance. This experience not only honed my ability to handle high-stakes legal challenges but also reinforced my appreciation for the unique legal culture of Amsterdam, where innovation and tradition coexist harmoniously.</w:t>
      </w:r>
    </w:p>
    <w:p>
      <w:pPr>
        <w:pStyle w:val="BodyText"/>
      </w:pPr>
      <w:r>
        <w:t xml:space="preserve">The Netherlands Amsterdam is a global center for commerce, finance, and diplomacy, which demands lawyers who are both technically proficient and culturally attuned. My work in this region has exposed me to a wide range of legal scenarios, from dispute resolution in the Amsterdam Court of Arbitration to advising startups on intellectual property rights within the European Patent Office framework. These experiences have equipped me with a nuanced understanding of how legal principles operate in practice, particularly in a city where international law and local statutes frequently intersect. I am particularly proud of my role in [mention a specific case or project, e.g., "resolving a cross-border merger that involved regulatory scrutiny from both Dutch and German authorities"], which required meticulous attention to detail and the ability to collaborate with legal professionals across jurisdictions.</w:t>
      </w:r>
    </w:p>
    <w:p>
      <w:pPr>
        <w:pStyle w:val="BodyText"/>
      </w:pPr>
      <w:r>
        <w:t xml:space="preserve">One of the key strengths I bring as a Lawyer in the Netherlands Amsterdam is my ability to adapt to evolving legal landscapes. The Dutch legal system, while rooted in civil law traditions, is increasingly influenced by global trends such as digital privacy regulations (e.g., GDPR) and sustainability mandates. My proactive approach to staying informed about these developments has allowed me to provide forward-thinking solutions to clients. For example, I recently led a project on [specific initiative, e.g., "implementing data protection protocols for a tech firm operating in the Netherlands"], which required not only legal expertise but also an understanding of the broader implications for business operations. This holistic perspective is something I believe aligns well with your firm’s mission to deliver comprehensive legal services.</w:t>
      </w:r>
    </w:p>
    <w:p>
      <w:pPr>
        <w:pStyle w:val="BodyText"/>
      </w:pPr>
      <w:r>
        <w:t xml:space="preserve">Another aspect that sets me apart is my dedication to client-focused advocacy. In the Netherlands Amsterdam, where legal services are often tailored to meet the needs of a diverse clientele, I have prioritized building trust through transparent communication and strategic problem-solving. Whether representing clients in high-profile litigation or drafting contracts for international partnerships, I approach each case with a commitment to fairness and efficiency. My ability to translate complex legal concepts into actionable advice has earned me recognition from both peers and clients alike. For instance, [mention a specific achievement, e.g., "I secured a favorable settlement for a client in a labor dispute that involved multiple EU member states, demonstrating my ability to navigate cross-jurisdictional challenges"].</w:t>
      </w:r>
    </w:p>
    <w:p>
      <w:pPr>
        <w:pStyle w:val="BodyText"/>
      </w:pPr>
      <w:r>
        <w:t xml:space="preserve">The Netherlands Amsterdam’s reputation as a legal innovation hub also resonates with my professional aspirations. I am particularly interested in the growing emphasis on alternative dispute resolution (ADR) and the use of technology in legal practice. My participation in [relevant activity, e.g., "a workshop on AI-driven legal analytics hosted by the Dutch Bar Association"] has deepened my understanding of how technological advancements are reshaping the profession. I am eager to contribute to your firm’s efforts to integrate cutting-edge tools while maintaining the highest ethical standards.</w:t>
      </w:r>
    </w:p>
    <w:p>
      <w:pPr>
        <w:pStyle w:val="BodyText"/>
      </w:pPr>
      <w:r>
        <w:t xml:space="preserve">In addition to my technical skills, I bring a strong work ethic and a collaborative mindset. The legal environment in the Netherlands Amsterdam thrives on teamwork, and I have consistently worked effectively with colleagues, clients, and external stakeholders to achieve shared goals. My ability to communicate across cultures—reflected in my fluency in [languages, e.g., Dutch, English, German]—has been instrumental in fostering partnerships with international clients. This adaptability is further complemented by my commitment to continuous learning; I regularly attend seminars and courses offered by institutions such as the University of Amsterdam and the Netherlands Institute for Human Rights.</w:t>
      </w:r>
    </w:p>
    <w:p>
      <w:pPr>
        <w:pStyle w:val="BodyText"/>
      </w:pPr>
      <w:r>
        <w:t xml:space="preserve">Finally, I am deeply inspired by the values that define your firm’s work in the Netherlands Amsterdam. Your focus on [specific value, e.g., "sustainable legal practices" or "client-centered innovation"] aligns with my own professional philosophy. I am confident that my background as a Lawyer in this vibrant legal ecosystem would enable me to contribute meaningfully to your team while continuing to grow as a legal professional.</w:t>
      </w:r>
    </w:p>
    <w:p>
      <w:pPr>
        <w:pStyle w:val="BodyText"/>
      </w:pPr>
      <w:r>
        <w:t xml:space="preserve">Thank you for considering my application. I would welcome the opportunity to discuss how my skills and experiences align with the needs of your firm. Please feel free to contact me at [your phone number] or [your email address] at your earliest convenience. I look forward to the possibility of contributing to the continued success of your organization in the Netherlands Amsterdam.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Netherlands Amsterdam</dc:title>
  <dc:creator/>
  <cp:keywords/>
  <dcterms:created xsi:type="dcterms:W3CDTF">2026-07-23T11:33:24Z</dcterms:created>
  <dcterms:modified xsi:type="dcterms:W3CDTF">2026-07-23T11:33:24Z</dcterms:modified>
</cp:coreProperties>
</file>

<file path=docProps/custom.xml><?xml version="1.0" encoding="utf-8"?>
<Properties xmlns="http://schemas.openxmlformats.org/officeDocument/2006/custom-properties" xmlns:vt="http://schemas.openxmlformats.org/officeDocument/2006/docPropsVTypes"/>
</file>