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Librarian position at [Library Name] in Germany Munich. With a profound passion for knowledge organization, community engagement, and cultural preservation, I believe my professional experience and dedication to library services align perfectly with the values of your institution. As a qualified librarian with over [X years] of experience in managing diverse collections and fostering inclusive learning environments, I am eager to contribute to the vibrant academic and cultural landscape of Munich.</w:t>
      </w:r>
    </w:p>
    <w:p>
      <w:pPr>
        <w:pStyle w:val="BodyText"/>
      </w:pPr>
      <w:r>
        <w:t xml:space="preserve">Munich, as a city renowned for its rich history, innovation, and commitment to education, offers an exceptional platform for a librarian to thrive. The city’s libraries are not merely repositories of books but dynamic hubs that bridge tradition and modernity. In my application, I aim to demonstrate how my expertise in library management, digital resource integration, and community outreach can support the mission of [Library Name] while embracing the unique cultural and intellectual ethos of Germany Munich.</w:t>
      </w:r>
    </w:p>
    <w:bookmarkStart w:id="20" w:name="professional-background"/>
    <w:p>
      <w:pPr>
        <w:pStyle w:val="Heading2"/>
      </w:pPr>
      <w:r>
        <w:t xml:space="preserve">Professional Background</w:t>
      </w:r>
    </w:p>
    <w:p>
      <w:pPr>
        <w:pStyle w:val="FirstParagraph"/>
      </w:pPr>
      <w:r>
        <w:t xml:space="preserve">Throughout my career as a librarian, I have consistently prioritized accessibility, innovation, and user-centered services. At [Previous Library or Institution], I was responsible for curating collections that catered to both academic researchers and general patrons. My work involved developing systematic cataloging processes using advanced library management systems such as [Software Name], ensuring seamless access to resources in multiple languages. This experience honed my ability to navigate complex information ecosystems, a skill I believe is critical for a librarian in Germany Munich, where multilingualism and interdisciplinary research are paramount.</w:t>
      </w:r>
    </w:p>
    <w:p>
      <w:pPr>
        <w:pStyle w:val="BodyText"/>
      </w:pPr>
      <w:r>
        <w:t xml:space="preserve">One of the most rewarding aspects of my role has been engaging with diverse communities through outreach programs. In [Previous Location], I initiated a series of workshops on digital literacy, which attracted participants from all walks of life. These initiatives not only empowered individuals to navigate modern information tools but also strengthened the library’s role as a cornerstone of lifelong learning. I am particularly inspired by the way libraries in Germany Munich serve as cultural ambassadors, fostering dialogue between local and global perspectives.</w:t>
      </w:r>
    </w:p>
    <w:bookmarkEnd w:id="20"/>
    <w:bookmarkStart w:id="21" w:name="skills-and-expertise"/>
    <w:p>
      <w:pPr>
        <w:pStyle w:val="Heading2"/>
      </w:pPr>
      <w:r>
        <w:t xml:space="preserve">Skills and Expertise</w:t>
      </w:r>
    </w:p>
    <w:p>
      <w:pPr>
        <w:pStyle w:val="FirstParagraph"/>
      </w:pPr>
      <w:r>
        <w:t xml:space="preserve">As a librarian, I possess a strong foundation in information science, with certifications in [Relevant Certifications, e.g., "Library Science" or "Digital Archiving"]. My expertise extends to collection development, reference services, and program planning. In Munich’s libraries, where the emphasis on both historical preservation and cutting-edge technology is evident, these skills are invaluable. For instance, I have experience managing hybrid collections that combine rare manuscripts with digital archives, a balance that reflects the city’s dedication to honoring its past while embracing innovation.</w:t>
      </w:r>
    </w:p>
    <w:p>
      <w:pPr>
        <w:pStyle w:val="BodyText"/>
      </w:pPr>
      <w:r>
        <w:t xml:space="preserve">Moreover, my fluency in [Languages] enables me to connect with Munich’s diverse population and support multilingual patrons effectively. In a city like Munich, where international students and professionals contribute to the cultural tapestry, this ability is essential. I am also adept at leveraging technology to enhance user experiences, whether through virtual tours of library resources or implementing AI-driven tools for personalized recommendations.</w:t>
      </w:r>
    </w:p>
    <w:bookmarkEnd w:id="21"/>
    <w:bookmarkStart w:id="22" w:name="commitment-to-community-and-education"/>
    <w:p>
      <w:pPr>
        <w:pStyle w:val="Heading2"/>
      </w:pPr>
      <w:r>
        <w:t xml:space="preserve">Commitment to Community and Education</w:t>
      </w:r>
    </w:p>
    <w:p>
      <w:pPr>
        <w:pStyle w:val="FirstParagraph"/>
      </w:pPr>
      <w:r>
        <w:t xml:space="preserve">The role of a librarian in Germany Munich transcends traditional boundaries—it is deeply intertwined with the community’s educational and social needs. I have always viewed libraries as spaces for empowerment, creativity, and connection. In my previous positions, I collaborated with local schools, universities, and cultural organizations to design programs that addressed evolving societal challenges. For example, I spearheaded a partnership with [Local Organization] to create a sustainable literacy initiative for underserved neighborhoods.</w:t>
      </w:r>
    </w:p>
    <w:p>
      <w:pPr>
        <w:pStyle w:val="BodyText"/>
      </w:pPr>
      <w:r>
        <w:t xml:space="preserve">This collaborative spirit is particularly relevant in Munich’s libraries, where partnerships with institutions like the Bavarian State Library or the Ludwig Maximilian University Libraries are common. I am excited about the opportunity to contribute to such networks and ensure that [Library Name] remains a vital resource for both residents and visitors. Whether it’s organizing author talks, hosting language exchange events, or supporting research projects, I am committed to making libraries in Germany Munich centers of innovation and inclusivity.</w:t>
      </w:r>
    </w:p>
    <w:bookmarkEnd w:id="22"/>
    <w:bookmarkStart w:id="23" w:name="adaptability-and-cultural-sensitivity"/>
    <w:p>
      <w:pPr>
        <w:pStyle w:val="Heading2"/>
      </w:pPr>
      <w:r>
        <w:t xml:space="preserve">Adaptability and Cultural Sensitivity</w:t>
      </w:r>
    </w:p>
    <w:p>
      <w:pPr>
        <w:pStyle w:val="FirstParagraph"/>
      </w:pPr>
      <w:r>
        <w:t xml:space="preserve">Working as a librarian in Germany Munich requires not only technical proficiency but also cultural sensitivity. I have had the privilege of working with international teams and engaging with patrons from varied backgrounds, which has deepened my understanding of cross-cultural communication. In Munich’s multicultural environment, where traditions coexist with modernity, this adaptability is key to fostering a welcoming atmosphere for all.</w:t>
      </w:r>
    </w:p>
    <w:p>
      <w:pPr>
        <w:pStyle w:val="BodyText"/>
      </w:pPr>
      <w:r>
        <w:t xml:space="preserve">I am particularly drawn to the city’s emphasis on sustainability and community-driven initiatives. For instance, I have explored ways to integrate eco-friendly practices into library operations, such as promoting e-books and reducing paper waste. This aligns with Munich’s broader goals of environmental stewardship and social responsibility, which I believe should be reflected in every aspect of library services.</w:t>
      </w:r>
    </w:p>
    <w:bookmarkEnd w:id="23"/>
    <w:bookmarkStart w:id="24" w:name="conclusion"/>
    <w:p>
      <w:pPr>
        <w:pStyle w:val="Heading2"/>
      </w:pPr>
      <w:r>
        <w:t xml:space="preserve">Conclusion</w:t>
      </w:r>
    </w:p>
    <w:p>
      <w:pPr>
        <w:pStyle w:val="FirstParagraph"/>
      </w:pPr>
      <w:r>
        <w:t xml:space="preserve">In conclusion, I am confident that my background as a librarian, combined with my passion for education and cultural exchange, makes me an ideal candidate for the position at [Library Name]. I am eager to contribute to the legacy of excellence that Munich’s libraries are known for while bringing fresh perspectives and innovative ideas to your team. Thank you for considering my application. I would welcome the opportunity to discuss how my skills and vision align with the mission of your institution.</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2026-07-20T05:44:28Z</dcterms:created>
  <dcterms:modified xsi:type="dcterms:W3CDTF">2026-07-20T05:44:28Z</dcterms:modified>
</cp:coreProperties>
</file>

<file path=docProps/custom.xml><?xml version="1.0" encoding="utf-8"?>
<Properties xmlns="http://schemas.openxmlformats.org/officeDocument/2006/custom-properties" xmlns:vt="http://schemas.openxmlformats.org/officeDocument/2006/docPropsVTypes"/>
</file>