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4" w:name="cover-letter"/>
    <w:p>
      <w:pPr>
        <w:pStyle w:val="Heading1"/>
      </w:pPr>
      <w:r>
        <w:t xml:space="preserve">Cover Letter</w:t>
      </w:r>
    </w:p>
    <w:p>
      <w:pPr>
        <w:pStyle w:val="FirstParagraph"/>
      </w:pPr>
      <w:r>
        <w:rPr>
          <w:bCs/>
          <w:b/>
        </w:rPr>
        <w:t xml:space="preserve">Ms. Ayesha Khan</w:t>
      </w:r>
      <w:r>
        <w:br/>
      </w:r>
      <w:r>
        <w:t xml:space="preserve">123 Gulistan-e-Johar, Karachi</w:t>
      </w:r>
      <w:r>
        <w:br/>
      </w:r>
      <w:r>
        <w:t xml:space="preserve">Pakistan</w:t>
      </w:r>
      <w:r>
        <w:br/>
      </w:r>
      <w:r>
        <w:t xml:space="preserve">+92-300-1234567</w:t>
      </w:r>
      <w:r>
        <w:br/>
      </w:r>
      <w:r>
        <w:t xml:space="preserve">ayesha.khan@email.com</w:t>
      </w:r>
      <w:r>
        <w:br/>
      </w:r>
      <w:r>
        <w:t xml:space="preserve">April 5, 2024</w:t>
      </w:r>
    </w:p>
    <w:p>
      <w:pPr>
        <w:pStyle w:val="BodyText"/>
      </w:pPr>
      <w:r>
        <w:t xml:space="preserve">Dear Hiring Committee,</w:t>
      </w:r>
      <w:r>
        <w:br/>
      </w:r>
      <w:r>
        <w:t xml:space="preserve">I am writing to express my enthusiastic interest in the Librarian position at [Insert Library Name] in Karachi, Pakistan. As a dedicated professional with over [X years] of experience in library management and community engagement, I am eager to contribute my expertise to support the educational and cultural growth of Karachi’s vibrant population. This opportunity aligns perfectly with my career goals and passion for fostering knowledge accessibility in one of Pakistan’s most dynamic cities.</w:t>
      </w:r>
    </w:p>
    <w:p>
      <w:pPr>
        <w:pStyle w:val="BodyText"/>
      </w:pPr>
      <w:r>
        <w:t xml:space="preserve">Having worked in both academic and public library settings, I have developed a comprehensive understanding of the unique challenges and opportunities faced by libraries in Karachi. The city, as a hub for education, research, and cultural exchange, demands librarians who are not only technically proficient but also deeply committed to serving diverse communities. My background in managing library resources, organizing literacy programs, and leveraging technology to enhance user experiences has prepared me to excel in this role.</w:t>
      </w:r>
    </w:p>
    <w:bookmarkStart w:id="20" w:name="professional-experience"/>
    <w:p>
      <w:pPr>
        <w:pStyle w:val="Heading2"/>
      </w:pPr>
      <w:r>
        <w:t xml:space="preserve">Professional Experience</w:t>
      </w:r>
    </w:p>
    <w:p>
      <w:pPr>
        <w:pStyle w:val="FirstParagraph"/>
      </w:pPr>
      <w:r>
        <w:t xml:space="preserve">As a Lead Librarian at the Karachi Public Library for the past [X years], I oversaw the cataloging of over 50,000 books and digital resources, ensuring seamless access for patrons ranging from students to researchers. I initiated a community outreach program that increased library membership by 40% within two years, focusing on underserved neighborhoods in Karachi. This experience taught me the importance of tailoring services to meet local needs while adhering to international library standards.</w:t>
      </w:r>
    </w:p>
    <w:p>
      <w:pPr>
        <w:pStyle w:val="BodyText"/>
      </w:pPr>
      <w:r>
        <w:t xml:space="preserve">In addition, my tenure at the University of Karachi Library allowed me to collaborate with faculty members to design specialized research guides and host workshops on information literacy. I also spearheaded the digitalization of rare manuscripts, preserving Pakistan’s cultural heritage while making it accessible to a global audience. These projects reinforced my belief that libraries are not just repositories of books but vital centers for lifelong learning and innovation.</w:t>
      </w:r>
    </w:p>
    <w:bookmarkEnd w:id="20"/>
    <w:bookmarkStart w:id="21" w:name="skills-and-expertise"/>
    <w:p>
      <w:pPr>
        <w:pStyle w:val="Heading2"/>
      </w:pPr>
      <w:r>
        <w:t xml:space="preserve">Skills and Expertise</w:t>
      </w:r>
    </w:p>
    <w:p>
      <w:pPr>
        <w:pStyle w:val="FirstParagraph"/>
      </w:pPr>
      <w:r>
        <w:t xml:space="preserve">My expertise spans multiple domains critical to modern librarianship. I am proficient in library management systems such as Koha and Alma, which I have used to streamline circulation processes and improve resource discovery. My knowledge of metadata standards (e.g., MARC, Dublin Core) ensures that collections are organized efficiently for users. Furthermore, I am adept at utilizing digital tools like LibGuides and online databases to support remote learning—a skill increasingly vital in Karachi’s evolving educational landscape.</w:t>
      </w:r>
    </w:p>
    <w:p>
      <w:pPr>
        <w:pStyle w:val="BodyText"/>
      </w:pPr>
      <w:r>
        <w:t xml:space="preserve">What sets me apart is my ability to bridge cultural and technological divides. In a city as diverse as Karachi, where languages like Urdu, Sindhi, and English coexist, I have implemented multilingual reference services and curated collections that reflect the city’s rich cultural tapestry. My work with local schools and NGOs has also equipped me to design programs that address literacy gaps among marginalized groups, a priority for libraries in Pakistan.</w:t>
      </w:r>
    </w:p>
    <w:bookmarkEnd w:id="21"/>
    <w:bookmarkStart w:id="22" w:name="why-karachi-why-this-role"/>
    <w:p>
      <w:pPr>
        <w:pStyle w:val="Heading2"/>
      </w:pPr>
      <w:r>
        <w:t xml:space="preserve">Why Karachi? Why This Role?</w:t>
      </w:r>
    </w:p>
    <w:p>
      <w:pPr>
        <w:pStyle w:val="FirstParagraph"/>
      </w:pPr>
      <w:r>
        <w:t xml:space="preserve">Karachi’s libraries play a pivotal role in shaping the city’s future. As Pakistan’s largest urban center, it faces unique challenges, including rapid urbanization and a growing demand for accessible education. A librarian in Karachi must be adaptable, innovative, and deeply connected to the community. I am particularly drawn to [Insert Library Name]’s mission to promote digital inclusion and educational equity—goals that resonate with my own professional values.</w:t>
      </w:r>
    </w:p>
    <w:p>
      <w:pPr>
        <w:pStyle w:val="BodyText"/>
      </w:pPr>
      <w:r>
        <w:t xml:space="preserve">Moreover, I am inspired by the potential of libraries to foster social cohesion in a city as diverse as Karachi. My experience organizing intercultural events and storytelling sessions has shown me how libraries can become spaces for dialogue and mutual understanding. I am eager to contribute to initiatives that empower Karachi’s youth, support academic research, and preserve the city’s historical legacy through archival work.</w:t>
      </w:r>
    </w:p>
    <w:bookmarkEnd w:id="22"/>
    <w:bookmarkStart w:id="23" w:name="conclusion"/>
    <w:p>
      <w:pPr>
        <w:pStyle w:val="Heading2"/>
      </w:pPr>
      <w:r>
        <w:t xml:space="preserve">Conclusion</w:t>
      </w:r>
    </w:p>
    <w:p>
      <w:pPr>
        <w:pStyle w:val="FirstParagraph"/>
      </w:pPr>
      <w:r>
        <w:t xml:space="preserve">In conclusion, I am confident that my skills, experience, and passion for librarianship make me an ideal candidate for this position. I am particularly excited about the opportunity to work in Pakistan Karachi, a city where libraries can serve as catalysts for progress. I would welcome the chance to discuss how my background aligns with [Insert Library Name]’s vision and contribute to its continued success.</w:t>
      </w:r>
    </w:p>
    <w:p>
      <w:pPr>
        <w:pStyle w:val="BodyText"/>
      </w:pPr>
      <w:r>
        <w:t xml:space="preserve">Thank you for considering my application. I look forward to the possibility of discussing this opportunity further and am available at your convenience for an interview. Please feel free to contact me at +92-300-1234567 or ayesha.khan@email.com.</w:t>
      </w:r>
    </w:p>
    <w:p>
      <w:pPr>
        <w:pStyle w:val="BodyText"/>
      </w:pPr>
      <w:r>
        <w:t xml:space="preserve">Sincerely,</w:t>
      </w:r>
      <w:r>
        <w:br/>
      </w:r>
      <w:r>
        <w:t xml:space="preserve">Ayesha Khan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Pakistan Karachi</dc:title>
  <dc:creator/>
  <cp:keywords/>
  <dcterms:created xsi:type="dcterms:W3CDTF">2026-07-21T07:25:11Z</dcterms:created>
  <dcterms:modified xsi:type="dcterms:W3CDTF">2026-07-21T07:25:11Z</dcterms:modified>
</cp:coreProperties>
</file>

<file path=docProps/custom.xml><?xml version="1.0" encoding="utf-8"?>
<Properties xmlns="http://schemas.openxmlformats.org/officeDocument/2006/custom-properties" xmlns:vt="http://schemas.openxmlformats.org/officeDocument/2006/docPropsVTypes"/>
</file>