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Librarian position at [Library Name] in Senegal Dakar. As a dedicated and experienced librarian with a passion for fostering knowledge, cultural preservation, and community engagement, I am eager to contribute my expertise to an institution that values the transformative power of libraries. Senegal Dakar, with its rich cultural heritage and dynamic academic landscape, represents an ideal environment for me to apply my skills while supporting the educational and informational needs of a diverse population.</w:t>
      </w:r>
    </w:p>
    <w:bookmarkStart w:id="20" w:name="Xbdb5bf71853d4d17f921b1e495797cff6afc29e"/>
    <w:p>
      <w:pPr>
        <w:pStyle w:val="Heading2"/>
      </w:pPr>
      <w:r>
        <w:t xml:space="preserve">Why This Librarian Role in Senegal Dakar Matters</w:t>
      </w:r>
    </w:p>
    <w:p>
      <w:pPr>
        <w:pStyle w:val="FirstParagraph"/>
      </w:pPr>
      <w:r>
        <w:t xml:space="preserve">The role of a Librarian in Senegal Dakar is not merely about managing collections or organizing resources—it is about being a catalyst for intellectual growth, cultural exchange, and social empowerment. As the capital city of Senegal, Dakar serves as a hub for education, research, and cultural expression. Libraries here play a critical role in bridging gaps between communities, preserving local knowledge systems, and providing access to global information. My background as a Librarian has prepared me to embrace these challenges with creativity and commitment.</w:t>
      </w:r>
    </w:p>
    <w:p>
      <w:pPr>
        <w:pStyle w:val="BodyText"/>
      </w:pPr>
      <w:r>
        <w:t xml:space="preserve">Having worked in academic and public library settings for over [X years], I have developed a deep understanding of the responsibilities that come with being a Librarian. From curating collections that reflect the needs of diverse user groups to implementing programs that promote literacy and digital inclusion, I have consistently prioritized user-centered services. In Senegal Dakar, where access to information can be uneven, my goal would be to ensure that the library becomes a welcoming space for all—students, researchers, artists, and lifelong learners.</w:t>
      </w:r>
    </w:p>
    <w:bookmarkEnd w:id="20"/>
    <w:bookmarkStart w:id="21" w:name="professional-experience-and-skills"/>
    <w:p>
      <w:pPr>
        <w:pStyle w:val="Heading2"/>
      </w:pPr>
      <w:r>
        <w:t xml:space="preserve">Professional Experience and Skills</w:t>
      </w:r>
    </w:p>
    <w:p>
      <w:pPr>
        <w:pStyle w:val="FirstParagraph"/>
      </w:pPr>
      <w:r>
        <w:t xml:space="preserve">As a Librarian with experience in [specific libraries or institutions], I have honed skills that align perfectly with the mission of [Library Name]. My work has included:</w:t>
      </w:r>
    </w:p>
    <w:p>
      <w:pPr>
        <w:numPr>
          <w:ilvl w:val="0"/>
          <w:numId w:val="1001"/>
        </w:numPr>
        <w:pStyle w:val="Compact"/>
      </w:pPr>
      <w:r>
        <w:rPr>
          <w:bCs/>
          <w:b/>
        </w:rPr>
        <w:t xml:space="preserve">Cataloging and Metadata Management:</w:t>
      </w:r>
      <w:r>
        <w:t xml:space="preserve"> </w:t>
      </w:r>
      <w:r>
        <w:t xml:space="preserve">Ensuring accurate organization of resources to facilitate easy access for users.</w:t>
      </w:r>
    </w:p>
    <w:p>
      <w:pPr>
        <w:numPr>
          <w:ilvl w:val="0"/>
          <w:numId w:val="1001"/>
        </w:numPr>
        <w:pStyle w:val="Compact"/>
      </w:pPr>
      <w:r>
        <w:rPr>
          <w:bCs/>
          <w:b/>
        </w:rPr>
        <w:t xml:space="preserve">Reference and Information Services:</w:t>
      </w:r>
      <w:r>
        <w:t xml:space="preserve"> </w:t>
      </w:r>
      <w:r>
        <w:t xml:space="preserve">Providing tailored assistance to patrons, from students researching local history to professionals seeking technical documentation.</w:t>
      </w:r>
    </w:p>
    <w:p>
      <w:pPr>
        <w:numPr>
          <w:ilvl w:val="0"/>
          <w:numId w:val="1001"/>
        </w:numPr>
        <w:pStyle w:val="Compact"/>
      </w:pPr>
      <w:r>
        <w:rPr>
          <w:bCs/>
          <w:b/>
        </w:rPr>
        <w:t xml:space="preserve">Community Outreach:</w:t>
      </w:r>
      <w:r>
        <w:t xml:space="preserve"> </w:t>
      </w:r>
      <w:r>
        <w:t xml:space="preserve">Developing workshops on digital literacy, book clubs, and cultural events that engage underrepresented groups.</w:t>
      </w:r>
    </w:p>
    <w:p>
      <w:pPr>
        <w:numPr>
          <w:ilvl w:val="0"/>
          <w:numId w:val="1001"/>
        </w:numPr>
        <w:pStyle w:val="Compact"/>
      </w:pPr>
      <w:r>
        <w:rPr>
          <w:bCs/>
          <w:b/>
        </w:rPr>
        <w:t xml:space="preserve">Collection Development:</w:t>
      </w:r>
      <w:r>
        <w:t xml:space="preserve"> </w:t>
      </w:r>
      <w:r>
        <w:t xml:space="preserve">Curating materials that reflect both global perspectives and the unique cultural narratives of Senegal and its surrounding regions.</w:t>
      </w:r>
    </w:p>
    <w:p>
      <w:pPr>
        <w:pStyle w:val="FirstParagraph"/>
      </w:pPr>
      <w:r>
        <w:t xml:space="preserve">In my previous roles, I have also collaborated with local schools, universities, and NGOs to expand the reach of library services. For instance, at [Previous Institution], I initiated a program that provided mobile library units to underserved areas in [region], significantly increasing access to books and digital resources. This experience reinforced my belief that libraries are not just repositories of knowledge but vital community institutions.</w:t>
      </w:r>
    </w:p>
    <w:bookmarkEnd w:id="21"/>
    <w:bookmarkStart w:id="22" w:name="X95220df019609310826a00b7a55d43d64f43127"/>
    <w:p>
      <w:pPr>
        <w:pStyle w:val="Heading2"/>
      </w:pPr>
      <w:r>
        <w:t xml:space="preserve">Connecting with Senegal Dakar’s Unique Needs</w:t>
      </w:r>
    </w:p>
    <w:p>
      <w:pPr>
        <w:pStyle w:val="FirstParagraph"/>
      </w:pPr>
      <w:r>
        <w:t xml:space="preserve">Senegal Dakar presents a unique opportunity for a Librarian to contribute to a rapidly evolving society. The city’s blend of traditional and modern influences demands that libraries adapt to meet the needs of both young innovators and those preserving cultural heritage. My understanding of Senegalese history, language, and social dynamics allows me to approach this role with cultural sensitivity and strategic vision.</w:t>
      </w:r>
    </w:p>
    <w:p>
      <w:pPr>
        <w:pStyle w:val="BodyText"/>
      </w:pPr>
      <w:r>
        <w:t xml:space="preserve">I am particularly drawn to the potential for libraries in Dakar to serve as platforms for cross-cultural dialogue. For example, by integrating local oral histories into digital archives or hosting exhibitions that highlight Senegalese art and literature, a Librarian can play a pivotal role in shaping the city’s intellectual landscape. Additionally, addressing the digital divide through initiatives like free internet access and technology training would align with my commitment to equitable information access.</w:t>
      </w:r>
    </w:p>
    <w:bookmarkEnd w:id="22"/>
    <w:bookmarkStart w:id="23" w:name="why-i-am-the-right-fit"/>
    <w:p>
      <w:pPr>
        <w:pStyle w:val="Heading2"/>
      </w:pPr>
      <w:r>
        <w:t xml:space="preserve">Why I Am the Right Fit</w:t>
      </w:r>
    </w:p>
    <w:p>
      <w:pPr>
        <w:pStyle w:val="FirstParagraph"/>
      </w:pPr>
      <w:r>
        <w:t xml:space="preserve">My passion for librarianship is driven by a belief that knowledge should be accessible to all. In Senegal Dakar, where education and cultural preservation are priorities, I am confident that my skills in organization, collaboration, and innovation will add value. I am also fluent in [language(s), e.g., French and English], which would enable me to communicate effectively with diverse stakeholders in the region.</w:t>
      </w:r>
    </w:p>
    <w:p>
      <w:pPr>
        <w:pStyle w:val="BodyText"/>
      </w:pPr>
      <w:r>
        <w:t xml:space="preserve">Furthermore, my ability to work independently and as part of a team ensures that I can contribute to both administrative tasks and community-driven projects. Whether it’s developing a new cataloging system or leading a literacy campaign, I approach every challenge with enthusiasm and a solutions-oriented mindset.</w:t>
      </w:r>
    </w:p>
    <w:bookmarkEnd w:id="23"/>
    <w:bookmarkStart w:id="24" w:name="conclusion"/>
    <w:p>
      <w:pPr>
        <w:pStyle w:val="Heading2"/>
      </w:pPr>
      <w:r>
        <w:t xml:space="preserve">Conclusion</w:t>
      </w:r>
    </w:p>
    <w:p>
      <w:pPr>
        <w:pStyle w:val="FirstParagraph"/>
      </w:pPr>
      <w:r>
        <w:t xml:space="preserve">In conclusion, I am excited about the opportunity to serve as a Librarian in Senegal Dakar. The city’s vibrant cultural scene and commitment to education make it an inspiring place to work, and I am eager to contribute my expertise to support its growth. I would welcome the chance to discuss how my background and vision align with the goals of [Library Name]. Thank you for considering my application.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Senegal Dakar</dc:title>
  <dc:creator/>
  <cp:keywords/>
  <dcterms:created xsi:type="dcterms:W3CDTF">2026-07-23T01:15:28Z</dcterms:created>
  <dcterms:modified xsi:type="dcterms:W3CDTF">2026-07-23T01:15:28Z</dcterms:modified>
</cp:coreProperties>
</file>

<file path=docProps/custom.xml><?xml version="1.0" encoding="utf-8"?>
<Properties xmlns="http://schemas.openxmlformats.org/officeDocument/2006/custom-properties" xmlns:vt="http://schemas.openxmlformats.org/officeDocument/2006/docPropsVTypes"/>
</file>