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Marketing Manager position at your organization, based in Uzbekistan Tashkent. With a proven track record in strategic marketing and a deep understanding of dynamic markets, I am eager to contribute my expertise to drive growth and brand excellence in one of Central Asia’s most vibrant cities. As a seasoned Marketing Manager with experience across global markets, I am particularly drawn to the unique opportunities Uzbekistan Tashkent offers—its rapidly evolving business landscape, cultural richness, and growing consumer demand make it an exciting hub for innovation in marketing.</w:t>
      </w:r>
    </w:p>
    <w:p>
      <w:pPr>
        <w:pStyle w:val="BodyText"/>
      </w:pPr>
      <w:r>
        <w:t xml:space="preserve">Throughout my career as a Marketing Manager, I have focused on creating impactful strategies that align with organizational goals while adapting to local nuances. In previous roles, I spearheaded campaigns that increased brand visibility by up to 40% and boosted customer engagement through data-driven insights. My ability to blend global best practices with hyper-localized approaches has allowed me to thrive in diverse environments, from bustling urban centers like Tashkent to emerging markets across Asia and Europe.</w:t>
      </w:r>
    </w:p>
    <w:p>
      <w:pPr>
        <w:pStyle w:val="BodyText"/>
      </w:pPr>
      <w:r>
        <w:t xml:space="preserve">What sets Uzbekistan Tashkent apart is its unique intersection of tradition and modernity. As a Marketing Manager, I understand the importance of respecting cultural heritage while leveraging cutting-edge digital tools. For instance, in my recent work with a multinational tech firm in Southeast Asia, I developed a campaign that celebrated local traditions while integrating AI-driven personalization to appeal to younger audiences. This balance—honoring authenticity while embracing innovation—is critical for success in Uzbekistan Tashkent’s competitive market.</w:t>
      </w:r>
    </w:p>
    <w:p>
      <w:pPr>
        <w:pStyle w:val="BodyText"/>
      </w:pPr>
      <w:r>
        <w:t xml:space="preserve">My experience as a Marketing Manager has also equipped me with the skills to lead cross-functional teams and collaborate with stakeholders at all levels. I have managed budgets exceeding $500,000, optimized marketing funnels to improve conversion rates by 25%, and implemented CRM systems that enhanced customer retention. In Uzbekistan Tashkent, where the business ecosystem is transitioning rapidly toward digital transformation, these skills would be invaluable in helping your organization stay ahead of the curve.</w:t>
      </w:r>
    </w:p>
    <w:p>
      <w:pPr>
        <w:pStyle w:val="BodyText"/>
      </w:pPr>
      <w:r>
        <w:t xml:space="preserve">One of my proudest achievements was launching a rebranding initiative for a consumer goods company in a region with fragmented market access. By analyzing local consumer behavior and leveraging social media platforms popular among Uzbek youth, we achieved a 30% increase in sales within six months. This project reinforced my belief that effective marketing requires more than just creativity—it demands an understanding of the people and culture you’re serving. Uzbekistan Tashkent, with its young, tech-savvy population and growing middle class, presents a fertile ground for such initiatives.</w:t>
      </w:r>
    </w:p>
    <w:p>
      <w:pPr>
        <w:pStyle w:val="BodyText"/>
      </w:pPr>
      <w:r>
        <w:t xml:space="preserve">As a Marketing Manager, I am also deeply committed to staying ahead of industry trends. I regularly attend global marketing conferences and participate in online courses to refine my expertise in areas like SEO, influencer marketing, and content strategy. In Uzbekistan Tashkent, where the digital landscape is expanding rapidly, this proactive approach ensures that campaigns remain relevant and impactful. For example, I have successfully integrated TikTok and Instagram into marketing strategies for startups in emerging markets, generating significant engagement and brand loyalty.</w:t>
      </w:r>
    </w:p>
    <w:p>
      <w:pPr>
        <w:pStyle w:val="BodyText"/>
      </w:pPr>
      <w:r>
        <w:t xml:space="preserve">What excites me most about the opportunity to work in Uzbekistan Tashkent is the chance to contribute to a market that is both challenging and rewarding. The city’s strategic location as a gateway between Europe and Asia, coupled with its growing emphasis on tourism, education, and technology, offers endless possibilities for creative marketing solutions. I am confident that my background in developing scalable strategies and my passion for cultural innovation align perfectly with the goals of your organization.</w:t>
      </w:r>
    </w:p>
    <w:p>
      <w:pPr>
        <w:pStyle w:val="BodyText"/>
      </w:pPr>
      <w:r>
        <w:t xml:space="preserve">I would welcome the opportunity to discuss how my skills and experiences can benefit your team. I am particularly interested in learning more about the specific challenges and opportunities your organization faces in Uzbekistan Tashkent, as well as how a Marketing Manager can play a pivotal role in shaping its future. Thank you for considering my application. I look forward to the possibility of contributing to your success and growing with your company.</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dc:title>
  <dc:creator/>
  <cp:keywords/>
  <dcterms:created xsi:type="dcterms:W3CDTF">2026-07-24T05:00:33Z</dcterms:created>
  <dcterms:modified xsi:type="dcterms:W3CDTF">2026-07-24T05:00:33Z</dcterms:modified>
</cp:coreProperties>
</file>

<file path=docProps/custom.xml><?xml version="1.0" encoding="utf-8"?>
<Properties xmlns="http://schemas.openxmlformats.org/officeDocument/2006/custom-properties" xmlns:vt="http://schemas.openxmlformats.org/officeDocument/2006/docPropsVTypes"/>
</file>