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Mathematician position at [Company/Institution Name] in Vietnam Ho Chi Minh City. As a dedicated and passionate mathematician with a strong academic background and professional experience in applied mathematics, I am eager to contribute my expertise to an organization that values innovation, research, and the advancement of mathematical sciences. Vietnam Ho Chi Minh City, a vibrant hub of economic growth and technological development, presents an exciting opportunity for me to apply my skills in a dynamic environment where mathematics plays a pivotal role in shaping the future.</w:t>
      </w:r>
    </w:p>
    <w:p>
      <w:pPr>
        <w:pStyle w:val="BodyText"/>
      </w:pPr>
      <w:r>
        <w:t xml:space="preserve">Throughout my career as a mathematician, I have focused on solving complex problems through analytical thinking, mathematical modeling, and data-driven decision-making. My academic journey began with a Bachelor’s degree in Mathematics from [University Name], followed by a Master’s and Ph.D. in Applied Mathematics from [University Name]. These experiences not only honed my technical abilities but also instilled in me a deep appreciation for the interdisciplinary nature of mathematics. From optimizing logistics systems to developing algorithms for machine learning, I have consistently sought to bridge theoretical concepts with real-world applications.</w:t>
      </w:r>
    </w:p>
    <w:p>
      <w:pPr>
        <w:pStyle w:val="BodyText"/>
      </w:pPr>
      <w:r>
        <w:t xml:space="preserve">What draws me most to Vietnam Ho Chi Minh City is its rapidly evolving academic and industrial landscape. As one of Southeast Asia’s leading cities, Ho Chi Minh City is home to prestigious institutions such as the Vietnam National University in Ho Chi Minh City (VNUHCM) and a thriving tech sector that increasingly relies on mathematical expertise. The city’s commitment to innovation, particularly in fields like artificial intelligence, finance, and engineering, aligns perfectly with my professional goals. I am particularly inspired by the opportunities to collaborate with local researchers and contribute to projects that address challenges such as urban planning, economic forecasting, and sustainable development—areas where mathematics is essential.</w:t>
      </w:r>
    </w:p>
    <w:p>
      <w:pPr>
        <w:pStyle w:val="BodyText"/>
      </w:pPr>
      <w:r>
        <w:t xml:space="preserve">My professional experience has further solidified my ability to work in diverse environments. As a research mathematician at [Previous Employer/Organization], I led projects that involved statistical analysis, algorithm design, and mathematical modeling for clients across various industries. This role required me to communicate complex ideas effectively to non-technical stakeholders, a skill I believe is critical for success in any collaborative setting. Additionally, my work in [specific project or research area] demonstrated my ability to translate abstract mathematical theories into practical solutions that drive measurable outcomes.</w:t>
      </w:r>
    </w:p>
    <w:p>
      <w:pPr>
        <w:pStyle w:val="BodyText"/>
      </w:pPr>
      <w:r>
        <w:t xml:space="preserve">Vietnam Ho Chi Minh City’s unique cultural and economic context offers a distinct platform for mathematicians to make an impact. The city’s rapid urbanization and digital transformation present both challenges and opportunities for mathematical problem-solving. For instance, the integration of smart technologies in transportation systems, the optimization of supply chains in a globalized economy, and the development of financial models tailored to emerging markets all require advanced mathematical expertise. I am particularly interested in exploring how my skills can support these initiatives while contributing to the broader goal of fostering a knowledge-based economy in Vietnam.</w:t>
      </w:r>
    </w:p>
    <w:p>
      <w:pPr>
        <w:pStyle w:val="BodyText"/>
      </w:pPr>
      <w:r>
        <w:t xml:space="preserve">In addition to my technical qualifications, I bring strong interpersonal and leadership skills that enable me to thrive in team-oriented environments. My ability to collaborate with cross-functional teams, mentor junior researchers, and present findings clearly has been instrumental in my previous roles. I am confident that these qualities will allow me to contribute meaningfully to your organization’s mission. Furthermore, my fluency in [language(s)] and adaptability to new cultures make me well-suited for working in an international setting like Ho Chi Minh City.</w:t>
      </w:r>
    </w:p>
    <w:p>
      <w:pPr>
        <w:pStyle w:val="BodyText"/>
      </w:pPr>
      <w:r>
        <w:t xml:space="preserve">As a mathematician, I am driven by the belief that mathematics is not just a discipline but a tool for progress. In Vietnam Ho Chi Minh City, where innovation and tradition coexist, I see an unparalleled opportunity to apply my expertise to create solutions that resonate with both local and global challenges. I am particularly drawn to [specific aspect of the company/institution, e.g., "your focus on AI-driven research" or "your commitment to sustainable development"], as it reflects a vision that aligns with my professional values.</w:t>
      </w:r>
    </w:p>
    <w:p>
      <w:pPr>
        <w:pStyle w:val="BodyText"/>
      </w:pPr>
      <w:r>
        <w:t xml:space="preserve">Thank you for considering my application. I would be honored to bring my skills, passion, and dedication to [Company/Institution Name] and contribute to the exciting work being done in Vietnam Ho Chi Minh City. I look forward to the possibility of discussing how I can support your goals and further advance the role of mathematics in this remarkable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Vietnam Ho Chi Minh City</dc:title>
  <dc:creator/>
  <dc:language>en</dc:language>
  <cp:keywords/>
  <dcterms:created xsi:type="dcterms:W3CDTF">2026-07-24T01:09:49Z</dcterms:created>
  <dcterms:modified xsi:type="dcterms:W3CDTF">2026-07-24T01:09:49Z</dcterms:modified>
</cp:coreProperties>
</file>

<file path=docProps/custom.xml><?xml version="1.0" encoding="utf-8"?>
<Properties xmlns="http://schemas.openxmlformats.org/officeDocument/2006/custom-properties" xmlns:vt="http://schemas.openxmlformats.org/officeDocument/2006/docPropsVTypes"/>
</file>