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Mechatronics Engineer position at your esteemed organization in Germany, Frankfurt. As a dedicated and innovative professional with over [X years] of experience in mechatronics engineering, I am eager to contribute my technical expertise, problem-solving skills, and passion for automation to a dynamic company that values precision and excellence. My background aligns seamlessly with the requirements of this role, particularly in the context of Germany’s thriving industrial landscape and Frankfurt’s status as a global hub for engineering innovation.</w:t>
      </w:r>
    </w:p>
    <w:bookmarkStart w:id="20" w:name="why-mechatronics-engineer"/>
    <w:p>
      <w:pPr>
        <w:pStyle w:val="Heading2"/>
      </w:pPr>
      <w:r>
        <w:t xml:space="preserve">Why Mechatronics Engineer?</w:t>
      </w:r>
    </w:p>
    <w:p>
      <w:pPr>
        <w:pStyle w:val="FirstParagraph"/>
      </w:pPr>
      <w:r>
        <w:t xml:space="preserve">The field of mechatronics engineering has always fascinated me due to its unique integration of mechanical, electrical, and software systems. As a Mechatronics Engineer, I have consistently been driven by the challenge of designing intelligent systems that bridge the gap between physical machinery and digital control. My work has spanned projects ranging from automated manufacturing lines to robotics development, where I have honed my ability to analyze complex problems, optimize system performance, and deliver solutions that meet rigorous technical standards.</w:t>
      </w:r>
    </w:p>
    <w:p>
      <w:pPr>
        <w:pStyle w:val="BodyText"/>
      </w:pPr>
      <w:r>
        <w:t xml:space="preserve">In Germany, mechatronics is not just a discipline but a cornerstone of the country’s industrial success. The principles of precision engineering and innovation that define German manufacturing resonate deeply with my professional values. Frankfurt, as a key center for technology and commerce in Europe, offers an ideal environment to further my career in this field. I am particularly inspired by the city’s commitment to cutting-edge research and its role as a leader in Industry 4.0 initiatives, which emphasize smart automation and interconnected systems—areas where my expertise can make a meaningful impact.</w:t>
      </w:r>
    </w:p>
    <w:bookmarkEnd w:id="20"/>
    <w:bookmarkStart w:id="21" w:name="X2eeabd1c63ee9b95712e9faaf86b6420dc5188c"/>
    <w:p>
      <w:pPr>
        <w:pStyle w:val="Heading2"/>
      </w:pPr>
      <w:r>
        <w:t xml:space="preserve">Technical Expertise and Professional Experience</w:t>
      </w:r>
    </w:p>
    <w:p>
      <w:pPr>
        <w:pStyle w:val="FirstParagraph"/>
      </w:pPr>
      <w:r>
        <w:t xml:space="preserve">Throughout my career, I have focused on designing, testing, and implementing mechatronic systems that enhance efficiency and reliability. My experience includes:</w:t>
      </w:r>
    </w:p>
    <w:p>
      <w:pPr>
        <w:numPr>
          <w:ilvl w:val="0"/>
          <w:numId w:val="1001"/>
        </w:numPr>
        <w:pStyle w:val="Compact"/>
      </w:pPr>
      <w:r>
        <w:rPr>
          <w:bCs/>
          <w:b/>
        </w:rPr>
        <w:t xml:space="preserve">System Integration:</w:t>
      </w:r>
      <w:r>
        <w:t xml:space="preserve"> </w:t>
      </w:r>
      <w:r>
        <w:t xml:space="preserve">Developed control systems for automated production lines, ensuring seamless interaction between mechanical components and software protocols.</w:t>
      </w:r>
    </w:p>
    <w:p>
      <w:pPr>
        <w:numPr>
          <w:ilvl w:val="0"/>
          <w:numId w:val="1001"/>
        </w:numPr>
        <w:pStyle w:val="Compact"/>
      </w:pPr>
      <w:r>
        <w:rPr>
          <w:bCs/>
          <w:b/>
        </w:rPr>
        <w:t xml:space="preserve">Robotics Development:</w:t>
      </w:r>
      <w:r>
        <w:t xml:space="preserve"> </w:t>
      </w:r>
      <w:r>
        <w:t xml:space="preserve">Designed robotic arms for assembly tasks, leveraging CAD tools and programming languages like Python and C++ to optimize precision and speed.</w:t>
      </w:r>
    </w:p>
    <w:p>
      <w:pPr>
        <w:numPr>
          <w:ilvl w:val="0"/>
          <w:numId w:val="1001"/>
        </w:numPr>
        <w:pStyle w:val="Compact"/>
      </w:pPr>
      <w:r>
        <w:rPr>
          <w:bCs/>
          <w:b/>
        </w:rPr>
        <w:t xml:space="preserve">Quality Assurance:</w:t>
      </w:r>
      <w:r>
        <w:t xml:space="preserve"> </w:t>
      </w:r>
      <w:r>
        <w:t xml:space="preserve">Implemented rigorous testing procedures to identify potential failures in mechatronic systems, reducing downtime by 20% in previous roles.</w:t>
      </w:r>
    </w:p>
    <w:p>
      <w:pPr>
        <w:numPr>
          <w:ilvl w:val="0"/>
          <w:numId w:val="1001"/>
        </w:numPr>
        <w:pStyle w:val="Compact"/>
      </w:pPr>
      <w:r>
        <w:rPr>
          <w:bCs/>
          <w:b/>
        </w:rPr>
        <w:t xml:space="preserve">Collaboration with Cross-Functional Teams:</w:t>
      </w:r>
      <w:r>
        <w:t xml:space="preserve"> </w:t>
      </w:r>
      <w:r>
        <w:t xml:space="preserve">Worked alongside electrical engineers, software developers, and project managers to deliver projects that meet both technical and business objectives.</w:t>
      </w:r>
    </w:p>
    <w:p>
      <w:pPr>
        <w:pStyle w:val="FirstParagraph"/>
      </w:pPr>
      <w:r>
        <w:t xml:space="preserve">A significant milestone in my career was my involvement in a project to automate a packaging facility for a multinational corporation. By integrating sensor-based feedback loops with PLC (Programmable Logic Controller) systems, we achieved a 30% increase in throughput while maintaining high product quality standards. This experience reinforced my belief that mechatronics is the key to unlocking smarter, more sustainable industrial processes—a philosophy I am eager to bring to your organization in Germany Frankfurt.</w:t>
      </w:r>
    </w:p>
    <w:bookmarkEnd w:id="21"/>
    <w:bookmarkStart w:id="22" w:name="adapting-to-germanys-engineering-culture"/>
    <w:p>
      <w:pPr>
        <w:pStyle w:val="Heading2"/>
      </w:pPr>
      <w:r>
        <w:t xml:space="preserve">Adapting to Germany’s Engineering Culture</w:t>
      </w:r>
    </w:p>
    <w:p>
      <w:pPr>
        <w:pStyle w:val="FirstParagraph"/>
      </w:pPr>
      <w:r>
        <w:t xml:space="preserve">Germany is renowned for its meticulous engineering standards and emphasis on precision. As a Mechatronics Engineer, I have always prioritized attention to detail, adhering to international certifications such as ISO 9001 and DIN standards. My ability to work in multicultural environments has prepared me to thrive in the structured yet innovative culture of German companies. I am particularly drawn to the collaborative approach that defines engineering practices in Germany, where teamwork and technical rigor are paramount.</w:t>
      </w:r>
    </w:p>
    <w:p>
      <w:pPr>
        <w:pStyle w:val="BodyText"/>
      </w:pPr>
      <w:r>
        <w:t xml:space="preserve">Frankfurt, with its vibrant ecosystem of technology-driven industries, offers unparalleled opportunities for growth. The city’s proximity to major European markets and its reputation as a financial and technological hub make it an ideal location for companies at the forefront of industrial innovation. I am confident that my technical acumen, combined with my adaptability to diverse work environments, will enable me to contribute effectively to your team.</w:t>
      </w:r>
    </w:p>
    <w:bookmarkEnd w:id="22"/>
    <w:bookmarkStart w:id="23" w:name="why-germany-frankfurt"/>
    <w:p>
      <w:pPr>
        <w:pStyle w:val="Heading2"/>
      </w:pPr>
      <w:r>
        <w:t xml:space="preserve">Why Germany Frankfurt?</w:t>
      </w:r>
    </w:p>
    <w:p>
      <w:pPr>
        <w:pStyle w:val="FirstParagraph"/>
      </w:pPr>
      <w:r>
        <w:t xml:space="preserve">Choosing Germany as a career destination was a natural progression for me. The country’s emphasis on research and development, coupled with its robust manufacturing sector, has created an environment where mechatronics engineers can push the boundaries of innovation. Frankfurt, in particular, stands out as a city that blends tradition with modernity—where historical engineering excellence meets cutting-edge technology.</w:t>
      </w:r>
    </w:p>
    <w:p>
      <w:pPr>
        <w:pStyle w:val="BodyText"/>
      </w:pPr>
      <w:r>
        <w:t xml:space="preserve">I am particularly impressed by the presence of companies like Siemens, Bosch, and Festo in the region, which are pioneers in automation and industrial solutions. These organizations exemplify the kind of forward-thinking approach that aligns with my professional aspirations. I am eager to collaborate with teams that share a commitment to excellence and continuous improvement, as well as contribute to projects that have a global impact.</w:t>
      </w:r>
    </w:p>
    <w:bookmarkEnd w:id="23"/>
    <w:bookmarkStart w:id="24" w:name="personal-motivation"/>
    <w:p>
      <w:pPr>
        <w:pStyle w:val="Heading2"/>
      </w:pPr>
      <w:r>
        <w:t xml:space="preserve">Personal Motivation</w:t>
      </w:r>
    </w:p>
    <w:p>
      <w:pPr>
        <w:pStyle w:val="FirstParagraph"/>
      </w:pPr>
      <w:r>
        <w:t xml:space="preserve">Beyond technical skills, I bring a strong work ethic and a passion for lifelong learning. I regularly engage in professional development through certifications in industrial automation and advanced robotics. My fluency in English, along with my ongoing studies of German, enables me to communicate effectively with colleagues and clients across diverse cultural backgrounds.</w:t>
      </w:r>
    </w:p>
    <w:p>
      <w:pPr>
        <w:pStyle w:val="BodyText"/>
      </w:pPr>
      <w:r>
        <w:t xml:space="preserve">I am also deeply committed to sustainability, a principle that is increasingly central to modern engineering. My projects have consistently incorporated energy-efficient designs and environmentally responsible practices, reflecting my belief that innovation must go hand in hand with environmental stewardship.</w:t>
      </w:r>
    </w:p>
    <w:bookmarkEnd w:id="24"/>
    <w:bookmarkStart w:id="25" w:name="conclusion"/>
    <w:p>
      <w:pPr>
        <w:pStyle w:val="Heading2"/>
      </w:pPr>
      <w:r>
        <w:t xml:space="preserve">Conclusion</w:t>
      </w:r>
    </w:p>
    <w:p>
      <w:pPr>
        <w:pStyle w:val="FirstParagraph"/>
      </w:pPr>
      <w:r>
        <w:t xml:space="preserve">In conclusion, I am excited about the opportunity to join your organization as a Mechatronics Engineer in Germany Frankfurt. My technical expertise, dedication to excellence, and alignment with the values of German engineering make me a strong candidate for this role. I am confident that my background and enthusiasm will contribute to the continued success of your company.</w:t>
      </w:r>
    </w:p>
    <w:p>
      <w:pPr>
        <w:pStyle w:val="BodyText"/>
      </w:pPr>
      <w:r>
        <w:t xml:space="preserve">Thank you for considering my application. I would welcome the opportunity to discuss how my skills and experiences align with your needs. Please feel free to contact me at [your phone number] or [your email address]. I look forward to the possibility of contributing to your team and supporting the growth of your organization in this dynamic field.</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 | [Email Address] | [LinkedIn Profile or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2026-07-20T19:13:41Z</dcterms:created>
  <dcterms:modified xsi:type="dcterms:W3CDTF">2026-07-20T19:13:41Z</dcterms:modified>
</cp:coreProperties>
</file>

<file path=docProps/custom.xml><?xml version="1.0" encoding="utf-8"?>
<Properties xmlns="http://schemas.openxmlformats.org/officeDocument/2006/custom-properties" xmlns:vt="http://schemas.openxmlformats.org/officeDocument/2006/docPropsVTypes"/>
</file>