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r>
        <w:br/>
      </w:r>
      <w:r>
        <w:t xml:space="preserve">I am writing to express my interest in the Mechatronics Engineer position at your esteemed organization in Uzbekistan Tashkent. As a highly motivated and technically proficient professional with a strong background in mechatronics, I am eager to contribute my expertise to advance the technological and industrial growth of Uzbekistan, particularly in Tashkent, which is a hub of innovation and development in Central Asia.</w:t>
      </w:r>
    </w:p>
    <w:p>
      <w:pPr>
        <w:pStyle w:val="BodyText"/>
      </w:pPr>
      <w:r>
        <w:t xml:space="preserve">With over [X years] of experience in designing, developing, and implementing mechatronic systems, I have cultivated a comprehensive understanding of integrating mechanical engineering principles with electronics and software systems. My academic foundation in Mechatronics Engineering from [University Name] has equipped me with the technical skills to tackle complex challenges in automation, robotics, control systems, and industrial machinery. Furthermore, my hands-on experience in both academic and industrial settings has refined my ability to translate theoretical concepts into practical solutions that drive efficiency and innovation.</w:t>
      </w:r>
    </w:p>
    <w:bookmarkStart w:id="20" w:name="X73e198a24c8aee8ba4c92829e91dae1a51c5752"/>
    <w:p>
      <w:pPr>
        <w:pStyle w:val="Heading2"/>
      </w:pPr>
      <w:r>
        <w:t xml:space="preserve">Why Mechatronics Engineer? A Passion for Innovation</w:t>
      </w:r>
    </w:p>
    <w:p>
      <w:pPr>
        <w:pStyle w:val="FirstParagraph"/>
      </w:pPr>
      <w:r>
        <w:t xml:space="preserve">The role of a Mechatronics Engineer is not merely a profession but a calling for those who seek to bridge the gap between mechanical systems and intelligent technologies. In Uzbekistan Tashkent, where industries are rapidly modernizing, the demand for skilled mechatronics engineers has never been higher. From smart manufacturing plants to automated infrastructure projects, the opportunities to leverage my expertise are vast. I am particularly drawn to the chance to work in a dynamic environment like Tashkent, where technological advancements are reshaping traditional industries and creating new pathways for sustainable growth.</w:t>
      </w:r>
    </w:p>
    <w:p>
      <w:pPr>
        <w:pStyle w:val="BodyText"/>
      </w:pPr>
      <w:r>
        <w:t xml:space="preserve">My career has been defined by a relentless pursuit of excellence in mechatronic systems. For instance, during my tenure at [Previous Company/Organization], I led the development of an automated assembly line that reduced production time by 25% while increasing precision and safety standards. This project not only showcased my technical acumen but also highlighted my ability to collaborate with cross-functional teams to achieve measurable results. Similarly, in a recent project focused on renewable energy systems, I designed a mechatronic solution for solar panel tracking mechanisms, optimizing energy output by 18%. These experiences have reinforced my belief that mechatronics is the cornerstone of modern industrial evolution.</w:t>
      </w:r>
    </w:p>
    <w:bookmarkEnd w:id="20"/>
    <w:bookmarkStart w:id="21" w:name="X57b02985094b658dcfb869fb5e06b7b1109e0df"/>
    <w:p>
      <w:pPr>
        <w:pStyle w:val="Heading2"/>
      </w:pPr>
      <w:r>
        <w:t xml:space="preserve">Understanding Uzbekistan Tashkent's Industrial Landscape</w:t>
      </w:r>
    </w:p>
    <w:p>
      <w:pPr>
        <w:pStyle w:val="FirstParagraph"/>
      </w:pPr>
      <w:r>
        <w:t xml:space="preserve">Uzbekistan Tashkent stands as a beacon of progress in Central Asia, with its government prioritizing technological innovation and industrial diversification. The country’s focus on smart cities, digital transformation, and advanced manufacturing creates a fertile ground for mechatronics engineers to make a tangible impact. I have closely followed the initiatives launched by Uzbekistan’s Ministry of Investments and Foreign Trade, such as the development of high-tech parks and partnerships with global tech firms. These efforts align perfectly with my professional goals of contributing to projects that blend cutting-edge technology with practical applications.</w:t>
      </w:r>
    </w:p>
    <w:p>
      <w:pPr>
        <w:pStyle w:val="BodyText"/>
      </w:pPr>
      <w:r>
        <w:t xml:space="preserve">Moreover, Tashkent’s growing demand for automation in sectors like agriculture, transportation, and energy presents unique challenges and opportunities. For example, the integration of mechatronic systems into agricultural machinery could revolutionize food production in Uzbekistan, addressing both efficiency and sustainability. My expertise in sensor-based control systems and robotics positions me to play a pivotal role in such initiatives. I am also keen to support local industries by introducing cost-effective solutions that align with Uzbekistan’s vision for self-reliance and technological sovereignty.</w:t>
      </w:r>
    </w:p>
    <w:bookmarkEnd w:id="21"/>
    <w:bookmarkStart w:id="22" w:name="key-skills-and-achievements"/>
    <w:p>
      <w:pPr>
        <w:pStyle w:val="Heading2"/>
      </w:pPr>
      <w:r>
        <w:t xml:space="preserve">Key Skills and Achievements</w:t>
      </w:r>
    </w:p>
    <w:p>
      <w:pPr>
        <w:pStyle w:val="FirstParagraph"/>
      </w:pPr>
      <w:r>
        <w:t xml:space="preserve">As a Mechatronics Engineer, I bring a diverse skill set that includes:</w:t>
      </w:r>
    </w:p>
    <w:p>
      <w:pPr>
        <w:numPr>
          <w:ilvl w:val="0"/>
          <w:numId w:val="1001"/>
        </w:numPr>
        <w:pStyle w:val="Compact"/>
      </w:pPr>
      <w:r>
        <w:rPr>
          <w:bCs/>
          <w:b/>
        </w:rPr>
        <w:t xml:space="preserve">System Design:</w:t>
      </w:r>
      <w:r>
        <w:t xml:space="preserve"> </w:t>
      </w:r>
      <w:r>
        <w:t xml:space="preserve">Proficient in CAD software (SolidWorks, AutoCAD) and simulation tools (MATLAB/Simulink) to design and optimize mechanical systems.</w:t>
      </w:r>
    </w:p>
    <w:p>
      <w:pPr>
        <w:numPr>
          <w:ilvl w:val="0"/>
          <w:numId w:val="1001"/>
        </w:numPr>
        <w:pStyle w:val="Compact"/>
      </w:pPr>
      <w:r>
        <w:rPr>
          <w:bCs/>
          <w:b/>
        </w:rPr>
        <w:t xml:space="preserve">Automation &amp; Control:</w:t>
      </w:r>
      <w:r>
        <w:t xml:space="preserve"> </w:t>
      </w:r>
      <w:r>
        <w:t xml:space="preserve">Expertise in PLC programming, SCADA systems, and embedded electronics to develop intelligent control solutions.</w:t>
      </w:r>
    </w:p>
    <w:p>
      <w:pPr>
        <w:numPr>
          <w:ilvl w:val="0"/>
          <w:numId w:val="1001"/>
        </w:numPr>
        <w:pStyle w:val="Compact"/>
      </w:pPr>
      <w:r>
        <w:rPr>
          <w:bCs/>
          <w:b/>
        </w:rPr>
        <w:t xml:space="preserve">Robotics:</w:t>
      </w:r>
      <w:r>
        <w:t xml:space="preserve"> </w:t>
      </w:r>
      <w:r>
        <w:t xml:space="preserve">Experience in designing and deploying robotic systems for industrial applications, including autonomous navigation and precision task execution.</w:t>
      </w:r>
    </w:p>
    <w:p>
      <w:pPr>
        <w:numPr>
          <w:ilvl w:val="0"/>
          <w:numId w:val="1001"/>
        </w:numPr>
        <w:pStyle w:val="Compact"/>
      </w:pPr>
      <w:r>
        <w:rPr>
          <w:bCs/>
          <w:b/>
        </w:rPr>
        <w:t xml:space="preserve">Problem-Solving:</w:t>
      </w:r>
      <w:r>
        <w:t xml:space="preserve"> </w:t>
      </w:r>
      <w:r>
        <w:t xml:space="preserve">A track record of identifying inefficiencies in existing systems and implementing innovative solutions to improve performance.</w:t>
      </w:r>
    </w:p>
    <w:p>
      <w:pPr>
        <w:numPr>
          <w:ilvl w:val="0"/>
          <w:numId w:val="1001"/>
        </w:numPr>
        <w:pStyle w:val="Compact"/>
      </w:pPr>
      <w:r>
        <w:rPr>
          <w:bCs/>
          <w:b/>
        </w:rPr>
        <w:t xml:space="preserve">Cross-Disciplinary Collaboration:</w:t>
      </w:r>
      <w:r>
        <w:t xml:space="preserve"> </w:t>
      </w:r>
      <w:r>
        <w:t xml:space="preserve">Strong ability to work with engineers, technicians, and project managers to deliver projects on time and within budget.</w:t>
      </w:r>
    </w:p>
    <w:p>
      <w:pPr>
        <w:pStyle w:val="FirstParagraph"/>
      </w:pPr>
      <w:r>
        <w:t xml:space="preserve">One of my most notable achievements was spearheading the development of a mechatronic system for a local manufacturing firm in [Previous Location], which reduced maintenance costs by 30% through predictive diagnostics. This project required extensive research into sensor integration, data analysis, and real-time monitoring systems—areas where I have consistently excelled. My commitment to continuous learning has also led me to obtain certifications in [relevant certifications, e.g., PLC programming, industrial automation], ensuring that my skills remain aligned with global standards.</w:t>
      </w:r>
    </w:p>
    <w:bookmarkEnd w:id="22"/>
    <w:bookmarkStart w:id="23" w:name="X8a971d71ce1b717533a9140f3accd14369ff954"/>
    <w:p>
      <w:pPr>
        <w:pStyle w:val="Heading2"/>
      </w:pPr>
      <w:r>
        <w:t xml:space="preserve">Why Uzbekistan Tashkent? A Commitment to Growth</w:t>
      </w:r>
    </w:p>
    <w:p>
      <w:pPr>
        <w:pStyle w:val="FirstParagraph"/>
      </w:pPr>
      <w:r>
        <w:t xml:space="preserve">Choosing Uzbekistan Tashkent as the location for my career advancement is a decision rooted in both professional and personal aspirations. The city’s vibrant ecosystem of startups, research institutions, and multinational corporations offers unparalleled opportunities to work on groundbreaking projects. I am particularly inspired by the potential to contribute to Uzbekistan’s vision of becoming a regional tech leader, where mechatronics can play a critical role in driving economic development.</w:t>
      </w:r>
    </w:p>
    <w:p>
      <w:pPr>
        <w:pStyle w:val="BodyText"/>
      </w:pPr>
      <w:r>
        <w:t xml:space="preserve">Furthermore, I am deeply committed to cultural exchange and collaboration. Tashkent’s rich heritage and welcoming community have always fascinated me, and I am eager to immerse myself in the local culture while sharing my knowledge with colleagues. My ability to adapt to diverse environments, coupled with a strong work ethic, ensures that I can thrive in any setting—whether it’s a state-of-the-art R&amp;D lab or a bustling industrial site.</w:t>
      </w:r>
    </w:p>
    <w:bookmarkEnd w:id="23"/>
    <w:bookmarkStart w:id="24" w:name="conclusion"/>
    <w:p>
      <w:pPr>
        <w:pStyle w:val="Heading2"/>
      </w:pPr>
      <w:r>
        <w:t xml:space="preserve">Conclusion</w:t>
      </w:r>
    </w:p>
    <w:p>
      <w:pPr>
        <w:pStyle w:val="FirstParagraph"/>
      </w:pPr>
      <w:r>
        <w:t xml:space="preserve">In conclusion, I am confident that my technical expertise, passion for innovation, and dedication to excellence make me an ideal candidate for the Mechatronics Engineer position in Uzbekistan Tashkent. I am excited about the opportunity to contribute to your organization’s mission of advancing technology and driving progress in one of Central Asia’s most dynamic cities. I would welcome the chance to discuss how my skills and experiences align with your goals, and I look forward to the possibility of working together to shape the future of mechatronics in Uzbekistan.</w:t>
      </w:r>
    </w:p>
    <w:p>
      <w:pPr>
        <w:pStyle w:val="BodyText"/>
      </w:pPr>
      <w:r>
        <w:t xml:space="preserve">Sincerely,</w:t>
      </w:r>
      <w:r>
        <w:br/>
      </w:r>
      <w:r>
        <w:t xml:space="preserve">[Your Full Name]</w:t>
      </w:r>
      <w:r>
        <w:br/>
      </w:r>
      <w:r>
        <w:t xml:space="preserve">[Your Contact Information: Email |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2026-07-23T05:57:03Z</dcterms:created>
  <dcterms:modified xsi:type="dcterms:W3CDTF">2026-07-23T05:57:03Z</dcterms:modified>
</cp:coreProperties>
</file>

<file path=docProps/custom.xml><?xml version="1.0" encoding="utf-8"?>
<Properties xmlns="http://schemas.openxmlformats.org/officeDocument/2006/custom-properties" xmlns:vt="http://schemas.openxmlformats.org/officeDocument/2006/docPropsVTypes"/>
</file>