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Meteorologist position at your esteemed organization in Iran Tehran. As a dedicated and experienced meteorologist with a passion for understanding atmospheric phenomena and their impact on communities, I am eager to contribute my expertise to support weather forecasting, climate research, and environmental monitoring in this dynamic region. My academic background, professional experience, and deep appreciation for the unique climatic challenges of Iran Tehran make me an ideal candidate for this role.</w:t>
      </w:r>
    </w:p>
    <w:p>
      <w:pPr>
        <w:pStyle w:val="BodyText"/>
      </w:pPr>
      <w:r>
        <w:t xml:space="preserve">Throughout my career as a Meteorologist, I have focused on analyzing weather patterns, interpreting satellite data, and developing predictive models to enhance public safety and inform decision-making. My work has spanned diverse environments, from urban centers to rural landscapes, but none have captured my attention quite like the unique meteorological conditions of Iran Tehran. The city’s semi-arid climate, characterized by extreme temperature fluctuations and seasonal variability, presents both challenges and opportunities for meteorologists to innovate and adapt. I am particularly drawn to the chance to apply my skills in a region where accurate weather forecasting can significantly impact agriculture, water resource management, and urban planning.</w:t>
      </w:r>
    </w:p>
    <w:p>
      <w:pPr>
        <w:pStyle w:val="BodyText"/>
      </w:pPr>
      <w:r>
        <w:t xml:space="preserve">My journey as a Meteorologist began with a Bachelor’s degree in Atmospheric Science from [University Name], where I developed a strong foundation in meteorological principles, including thermodynamics, atmospheric dynamics, and remote sensing. This was followed by a Master’s degree in Climate Studies, during which I specialized in regional climate modeling and the effects of urbanization on local weather patterns. These academic experiences equipped me with the technical knowledge to analyze complex atmospheric systems and communicate findings effectively to stakeholders across various sectors.</w:t>
      </w:r>
    </w:p>
    <w:p>
      <w:pPr>
        <w:pStyle w:val="BodyText"/>
      </w:pPr>
      <w:r>
        <w:t xml:space="preserve">Professionally, I have worked as a Meteorologist at [Previous Organization], where I contributed to national weather forecasting initiatives and collaborated with government agencies to improve disaster preparedness. My role involved monitoring real-time weather data, producing detailed forecasts for critical sectors such as aviation and energy, and conducting research on climate change mitigation strategies. One of my most rewarding projects was developing a localized precipitation prediction model that improved accuracy by 15% in arid regions—an achievement I believe could be directly applicable to the challenges faced in Iran Tehran.</w:t>
      </w:r>
    </w:p>
    <w:p>
      <w:pPr>
        <w:pStyle w:val="BodyText"/>
      </w:pPr>
      <w:r>
        <w:t xml:space="preserve">What sets me apart as a Meteorologist is my commitment to combining technical expertise with a deep sense of community responsibility. In my previous roles, I have consistently prioritized public outreach, organizing workshops and seminars to educate communities about weather-related risks and preparedness. I understand that in places like Tehran, where rapid urbanization and climate change intersect, the role of a Meteorologist extends beyond data analysis—it involves empowering individuals and organizations to make informed decisions. This philosophy aligns perfectly with the mission of your institution, which I believe is vital for addressing the unique needs of Iran’s capital city.</w:t>
      </w:r>
    </w:p>
    <w:p>
      <w:pPr>
        <w:pStyle w:val="BodyText"/>
      </w:pPr>
      <w:r>
        <w:t xml:space="preserve">The importance of accurate weather forecasting in Iran Tehran cannot be overstated. The city’s location in a mountainous region makes it susceptible to sudden weather events, such as flash floods and dust storms, which can have devastating consequences. As a Meteorologist, I am prepared to leverage my skills in data interpretation, model simulation, and communication to enhance early warning systems and support emergency response efforts. Additionally, my experience with climate resilience planning would enable me to contribute to long-term strategies that mitigate the impacts of climate change on Tehran’s environment and infrastructure.</w:t>
      </w:r>
    </w:p>
    <w:p>
      <w:pPr>
        <w:pStyle w:val="BodyText"/>
      </w:pPr>
      <w:r>
        <w:t xml:space="preserve">I am also deeply interested in the cultural and geographical nuances of Iran Tehran. The city’s rich history, vibrant communities, and strategic importance as a hub for innovation make it an exciting place to work. I have studied the region’s climatic patterns extensively, including the seasonal monsoon influences and the role of topography in shaping weather systems. This understanding allows me to approach each project with a nuanced perspective that values both scientific rigor and local context.</w:t>
      </w:r>
    </w:p>
    <w:p>
      <w:pPr>
        <w:pStyle w:val="BodyText"/>
      </w:pPr>
      <w:r>
        <w:t xml:space="preserve">What excites me most about this opportunity is the chance to collaborate with a team of professionals who are as passionate about meteorology as I am. I am confident that my background in atmospheric science, combined with my dedication to public service, would make me a valuable asset to your organization. I am eager to bring my expertise in weather forecasting, climate research, and community engagement to support the goals of your institution and contribute to the well-being of Tehran’s residents.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vital work of meteorology in Iran Tehran.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Iran Tehran</dc:title>
  <dc:creator/>
  <dc:language>en</dc:language>
  <cp:keywords/>
  <dcterms:created xsi:type="dcterms:W3CDTF">2026-07-22T12:09:44Z</dcterms:created>
  <dcterms:modified xsi:type="dcterms:W3CDTF">2026-07-22T12:09:44Z</dcterms:modified>
</cp:coreProperties>
</file>

<file path=docProps/custom.xml><?xml version="1.0" encoding="utf-8"?>
<Properties xmlns="http://schemas.openxmlformats.org/officeDocument/2006/custom-properties" xmlns:vt="http://schemas.openxmlformats.org/officeDocument/2006/docPropsVTypes"/>
</file>