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Mumbai</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Occupational Therapist position at your esteemed organization in India Mumbai. With a passion for improving the quality of life for individuals through tailored therapeutic interventions, I am eager to contribute my skills and experience to support your mission of fostering independence and well-being in a rapidly evolving healthcare landscape. As an Occupational Therapist with [X years] of experience, I have developed a deep understanding of the unique challenges faced by patients in urban settings like India Mumbai, where cultural diversity, socioeconomic disparities, and high population density create a dynamic environment for healthcare delivery.</w:t>
      </w:r>
    </w:p>
    <w:p>
      <w:pPr>
        <w:pStyle w:val="BodyText"/>
      </w:pPr>
      <w:r>
        <w:t xml:space="preserve">My academic foundation in Occupational Therapy from [University Name] equipped me with the theoretical knowledge and clinical training necessary to address a wide range of physical, cognitive, and emotional conditions. Throughout my career, I have focused on empowering patients to engage in meaningful activities that enhance their daily functioning. Whether working with pediatric clients to develop motor skills or assisting elderly individuals in regaining autonomy after injuries, I prioritize patient-centered care that respects individual goals and cultural contexts.</w:t>
      </w:r>
    </w:p>
    <w:bookmarkStart w:id="20" w:name="Xe12585995482cbeff12d5550c548e20a752ebde"/>
    <w:p>
      <w:pPr>
        <w:pStyle w:val="Heading2"/>
      </w:pPr>
      <w:r>
        <w:t xml:space="preserve">Occupational Therapist: A Commitment to Holistic Healing</w:t>
      </w:r>
    </w:p>
    <w:p>
      <w:pPr>
        <w:pStyle w:val="FirstParagraph"/>
      </w:pPr>
      <w:r>
        <w:t xml:space="preserve">The role of an Occupational Therapist in India Mumbai is particularly vital given the city’s bustling pace and the increasing prevalence of lifestyle-related health issues. As an Occupational Therapist, I have consistently emphasized holistic approaches that integrate physical, psychological, and social factors. For instance, while working at [Hospital/Clinic Name] in Mumbai, I designed customized therapy programs for patients recovering from stroke or spinal cord injuries, focusing on reintegration into daily routines such as work and family life. This experience reinforced my belief that occupational therapy is not just about treating conditions but about restoring dignity and purpose.</w:t>
      </w:r>
    </w:p>
    <w:p>
      <w:pPr>
        <w:pStyle w:val="BodyText"/>
      </w:pPr>
      <w:r>
        <w:t xml:space="preserve">India Mumbai’s diverse population has allowed me to refine my ability to adapt therapeutic strategies to different cultural norms and socioeconomic backgrounds. I have collaborated with community organizations in neighborhoods like Dharavi and Andheri to provide accessible care, ensuring that patients from all walks of life receive equitable support. My work has included educating caregivers on home modifications, recommending assistive devices, and advocating for inclusive environments—skills that align perfectly with the values of an Occupational Therapist dedicated to social equity.</w:t>
      </w:r>
    </w:p>
    <w:bookmarkEnd w:id="20"/>
    <w:bookmarkStart w:id="21" w:name="why-india-mumbai"/>
    <w:p>
      <w:pPr>
        <w:pStyle w:val="Heading2"/>
      </w:pPr>
      <w:r>
        <w:t xml:space="preserve">Why India Mumbai?</w:t>
      </w:r>
    </w:p>
    <w:p>
      <w:pPr>
        <w:pStyle w:val="FirstParagraph"/>
      </w:pPr>
      <w:r>
        <w:t xml:space="preserve">India Mumbai is a city of contrasts, where tradition meets modernity and innovation thrives alongside challenges. As an Occupational Therapist, I am drawn to this vibrant environment because it offers unparalleled opportunities to make a tangible impact. The city’s growing emphasis on mental health awareness, coupled with its expanding healthcare infrastructure, creates a fertile ground for occupational therapists to pioneer new approaches. For example, the rise of telehealth services in Mumbai has enabled me to reach patients in remote areas, demonstrating my adaptability and commitment to leveraging technology for better outcomes.</w:t>
      </w:r>
    </w:p>
    <w:p>
      <w:pPr>
        <w:pStyle w:val="BodyText"/>
      </w:pPr>
      <w:r>
        <w:t xml:space="preserve">Moreover, the city’s bustling urban centers and high-stress lifestyles have led to a surge in demand for occupational therapy services. I have observed how stress-related conditions such as anxiety and burnout affect professionals in sectors like finance, IT, and education. My experience in corporate wellness programs has equipped me to address these issues through stress management techniques, ergonomic assessments, and mindfulness practices tailored to Mumbai’s fast-paced environment.</w:t>
      </w:r>
    </w:p>
    <w:bookmarkEnd w:id="21"/>
    <w:bookmarkStart w:id="22" w:name="key-skills-and-achievements"/>
    <w:p>
      <w:pPr>
        <w:pStyle w:val="Heading2"/>
      </w:pPr>
      <w:r>
        <w:t xml:space="preserve">Key Skills and Achievements</w:t>
      </w:r>
    </w:p>
    <w:p>
      <w:pPr>
        <w:pStyle w:val="FirstParagraph"/>
      </w:pPr>
      <w:r>
        <w:t xml:space="preserve">My expertise as an Occupational Therapist is rooted in several core competencies. These include:</w:t>
      </w:r>
    </w:p>
    <w:p>
      <w:pPr>
        <w:numPr>
          <w:ilvl w:val="0"/>
          <w:numId w:val="1001"/>
        </w:numPr>
        <w:pStyle w:val="Compact"/>
      </w:pPr>
      <w:r>
        <w:rPr>
          <w:bCs/>
          <w:b/>
        </w:rPr>
        <w:t xml:space="preserve">Clinical Assessment:</w:t>
      </w:r>
      <w:r>
        <w:t xml:space="preserve"> </w:t>
      </w:r>
      <w:r>
        <w:t xml:space="preserve">Proficient in evaluating patients’ functional abilities through standardized tools and patient interviews, ensuring personalized therapy plans.</w:t>
      </w:r>
    </w:p>
    <w:p>
      <w:pPr>
        <w:numPr>
          <w:ilvl w:val="0"/>
          <w:numId w:val="1001"/>
        </w:numPr>
        <w:pStyle w:val="Compact"/>
      </w:pPr>
      <w:r>
        <w:rPr>
          <w:bCs/>
          <w:b/>
        </w:rPr>
        <w:t xml:space="preserve">Therapeutic Interventions:</w:t>
      </w:r>
      <w:r>
        <w:t xml:space="preserve"> </w:t>
      </w:r>
      <w:r>
        <w:t xml:space="preserve">Skilled in designing and implementing interventions that target fine motor skills, sensory integration, and cognitive rehabilitation.</w:t>
      </w:r>
    </w:p>
    <w:p>
      <w:pPr>
        <w:numPr>
          <w:ilvl w:val="0"/>
          <w:numId w:val="1001"/>
        </w:numPr>
        <w:pStyle w:val="Compact"/>
      </w:pPr>
      <w:r>
        <w:rPr>
          <w:bCs/>
          <w:b/>
        </w:rPr>
        <w:t xml:space="preserve">Caregiver Education:</w:t>
      </w:r>
      <w:r>
        <w:t xml:space="preserve"> </w:t>
      </w:r>
      <w:r>
        <w:t xml:space="preserve">Committed to empowering families with the knowledge and resources to support their loved ones’ recovery at home.</w:t>
      </w:r>
    </w:p>
    <w:p>
      <w:pPr>
        <w:numPr>
          <w:ilvl w:val="0"/>
          <w:numId w:val="1001"/>
        </w:numPr>
        <w:pStyle w:val="Compact"/>
      </w:pPr>
      <w:r>
        <w:rPr>
          <w:bCs/>
          <w:b/>
        </w:rPr>
        <w:t xml:space="preserve">Interdisciplinary Collaboration:</w:t>
      </w:r>
      <w:r>
        <w:t xml:space="preserve"> </w:t>
      </w:r>
      <w:r>
        <w:t xml:space="preserve">A team player who works seamlessly with doctors, nurses, and social workers to provide comprehensive care.</w:t>
      </w:r>
    </w:p>
    <w:p>
      <w:pPr>
        <w:pStyle w:val="FirstParagraph"/>
      </w:pPr>
      <w:r>
        <w:t xml:space="preserve">In my previous role at [Previous Employer], I spearheaded a project that reduced patient readmission rates by 25% through early intervention programs. By collaborating with local NGOs and government agencies, we provided free occupational therapy sessions to underprivileged communities, highlighting the transformative power of accessible healthcare. This initiative not only improved patient outcomes but also strengthened community ties, a testament to my dedication to social responsibility.</w:t>
      </w:r>
    </w:p>
    <w:bookmarkEnd w:id="22"/>
    <w:bookmarkStart w:id="23" w:name="why-you-should-hire-me"/>
    <w:p>
      <w:pPr>
        <w:pStyle w:val="Heading2"/>
      </w:pPr>
      <w:r>
        <w:t xml:space="preserve">Why You Should Hire Me</w:t>
      </w:r>
    </w:p>
    <w:p>
      <w:pPr>
        <w:pStyle w:val="FirstParagraph"/>
      </w:pPr>
      <w:r>
        <w:t xml:space="preserve">As an Occupational Therapist in India Mumbai, I bring a unique blend of technical expertise, cultural sensitivity, and a passion for innovation. My ability to navigate the complexities of urban healthcare while maintaining a patient-first approach sets me apart. I am particularly drawn to your organization’s commitment to [specific value or mission mentioned in the job posting], and I am confident that my background aligns with your goals.</w:t>
      </w:r>
    </w:p>
    <w:p>
      <w:pPr>
        <w:pStyle w:val="BodyText"/>
      </w:pPr>
      <w:r>
        <w:t xml:space="preserve">I am also excited about the opportunity to contribute to research and development in occupational therapy, especially in areas like neurorehabilitation and geriatric care. India Mumbai’s status as a hub for medical advancements offers an ideal platform for such initiatives. I am eager to collaborate with your team to explore new methodologies that address emerging healthcare challenges.</w:t>
      </w:r>
    </w:p>
    <w:bookmarkEnd w:id="23"/>
    <w:bookmarkStart w:id="24" w:name="conclusion"/>
    <w:p>
      <w:pPr>
        <w:pStyle w:val="Heading2"/>
      </w:pPr>
      <w:r>
        <w:t xml:space="preserve">Conclusion</w:t>
      </w:r>
    </w:p>
    <w:p>
      <w:pPr>
        <w:pStyle w:val="FirstParagraph"/>
      </w:pPr>
      <w:r>
        <w:t xml:space="preserve">In conclusion, I would be honored to join your team as an Occupational Therapist in India Mumbai. My experience, skills, and unwavering commitment to patient-centered care make me a strong candidate for this role. I am confident that my contributions will not only benefit individual patients but also strengthen the overall impact of your organization in the community.</w:t>
      </w:r>
    </w:p>
    <w:p>
      <w:pPr>
        <w:pStyle w:val="BodyText"/>
      </w:pPr>
      <w:r>
        <w:t xml:space="preserve">Thank you for considering my application. I look forward to the opportunity to discuss how I can contribute to your mission.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India Mumbai</dc:title>
  <dc:creator/>
  <dc:language>en</dc:language>
  <cp:keywords/>
  <dcterms:created xsi:type="dcterms:W3CDTF">2026-07-23T20:03:30Z</dcterms:created>
  <dcterms:modified xsi:type="dcterms:W3CDTF">2026-07-23T20:03:30Z</dcterms:modified>
</cp:coreProperties>
</file>

<file path=docProps/custom.xml><?xml version="1.0" encoding="utf-8"?>
<Properties xmlns="http://schemas.openxmlformats.org/officeDocument/2006/custom-properties" xmlns:vt="http://schemas.openxmlformats.org/officeDocument/2006/docPropsVTypes"/>
</file>