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5" w:name="X65fbe71b46970735c5d470ca3d81853f80f7dad"/>
    <w:p>
      <w:pPr>
        <w:pStyle w:val="Heading1"/>
      </w:pPr>
      <w:r>
        <w:t xml:space="preserve">Cover Letter for Ophthalmologist Position in United Arab Emirates Dubai</w:t>
      </w:r>
    </w:p>
    <w:p>
      <w:pPr>
        <w:pStyle w:val="FirstParagraph"/>
      </w:pPr>
      <w:r>
        <w:t xml:space="preserve">Dear Hiring Committee,</w:t>
      </w:r>
    </w:p>
    <w:p>
      <w:pPr>
        <w:pStyle w:val="BodyText"/>
      </w:pPr>
      <w:r>
        <w:t xml:space="preserve">I am writing to express my interest in the Ophthalmologist position at a reputable healthcare institution in the United Arab Emirates (UAE), specifically Dubai. As a dedicated and skilled ophthalmologist with [X years] of experience in diagnosing, treating, and managing eye conditions, I am eager to contribute my expertise to the thriving healthcare sector of Dubai. The UAE has established itself as a global leader in medical innovation and patient care, and I am particularly inspired by its commitment to excellence in ophthalmology. This opportunity aligns perfectly with my professional goals and passion for advancing vision care in a dynamic, multicultural environment.</w:t>
      </w:r>
    </w:p>
    <w:bookmarkStart w:id="20" w:name="professional-background"/>
    <w:p>
      <w:pPr>
        <w:pStyle w:val="Heading2"/>
      </w:pPr>
      <w:r>
        <w:t xml:space="preserve">Professional Background</w:t>
      </w:r>
    </w:p>
    <w:p>
      <w:pPr>
        <w:pStyle w:val="FirstParagraph"/>
      </w:pPr>
      <w:r>
        <w:t xml:space="preserve">Throughout my career as an Ophthalmologist, I have focused on providing comprehensive eye care to patients of all ages, specializing in areas such as cataract surgery, glaucoma management, refractive surgery, and retinal diseases. My work has been guided by a patient-centered approach that prioritizes individualized treatment plans and cutting-edge technology. For instance, at [Previous Institution/Organization Name], I led a team that implemented advanced diagnostic tools like optical coherence tomography (OCT) and visual field analyzers to improve early detection of ocular conditions. This initiative resulted in a 30% increase in patient satisfaction scores over two years, as measured by our internal quality assurance reports.</w:t>
      </w:r>
    </w:p>
    <w:p>
      <w:pPr>
        <w:pStyle w:val="BodyText"/>
      </w:pPr>
      <w:r>
        <w:t xml:space="preserve">I hold [Medical Degree, e.g., MD/MS] in Ophthalmology from [University Name] and have completed additional certifications in [specific areas, e.g., Corneal Transplantation or Pediatric Ophthalmology]. My training has equipped me with the technical skills to perform complex surgeries such as phacoemulsification and vitreoretinal procedures, as well as the clinical acumen to manage chronic conditions like diabetic retinopathy. I have also published research in peer-reviewed journals, including a study on the efficacy of anti-VEGF therapies in treating age-related macular degeneration, which was featured in [Journal Name]. These accomplishments reflect my commitment to advancing the field of ophthalmology through both clinical practice and academic contributions.</w:t>
      </w:r>
    </w:p>
    <w:bookmarkEnd w:id="20"/>
    <w:bookmarkStart w:id="21" w:name="X4da5dbddd39f9d16be93d65baef2ce8ae1aec2e"/>
    <w:p>
      <w:pPr>
        <w:pStyle w:val="Heading2"/>
      </w:pPr>
      <w:r>
        <w:t xml:space="preserve">Why Dubai? A Unique Opportunity for Growth</w:t>
      </w:r>
    </w:p>
    <w:p>
      <w:pPr>
        <w:pStyle w:val="FirstParagraph"/>
      </w:pPr>
      <w:r>
        <w:t xml:space="preserve">The United Arab Emirates Dubai has become a global hub for medical tourism and innovation, attracting patients from across the Middle East, Europe, and Asia. The city’s healthcare infrastructure is among the most advanced in the world, with institutions like the Dubai Health Authority (DHA) and Al Jalila Foundation setting benchmarks for quality care. As an Ophthalmologist, I am particularly drawn to Dubai’s emphasis on integrating technology with patient-centered care. For example, the adoption of AI-driven diagnostic systems and telemedicine platforms has revolutionized access to eye care in both urban and remote areas.</w:t>
      </w:r>
    </w:p>
    <w:p>
      <w:pPr>
        <w:pStyle w:val="BodyText"/>
      </w:pPr>
      <w:r>
        <w:t xml:space="preserve">Moreover, Dubai’s diverse population offers a unique opportunity to work with patients from varied cultural backgrounds. My experience working in multicultural settings has taught me the importance of communication, empathy, and adaptability. I am fluent in [Languages, e.g., English and Arabic], which enables me to connect effectively with patients and their families. In the UAE, where healthcare is often delivered in multiple languages, this skill is invaluable for ensuring clear explanations of diagnoses and treatment options.</w:t>
      </w:r>
    </w:p>
    <w:bookmarkEnd w:id="21"/>
    <w:bookmarkStart w:id="22" w:name="alignment-with-institutional-values"/>
    <w:p>
      <w:pPr>
        <w:pStyle w:val="Heading2"/>
      </w:pPr>
      <w:r>
        <w:t xml:space="preserve">Alignment with Institutional Values</w:t>
      </w:r>
    </w:p>
    <w:p>
      <w:pPr>
        <w:pStyle w:val="FirstParagraph"/>
      </w:pPr>
      <w:r>
        <w:t xml:space="preserve">I am particularly impressed by [Name of Healthcare Institution], which has consistently ranked among the top hospitals in Dubai for ophthalmology services. Your institution’s focus on innovation, such as the adoption of robotic-assisted surgeries and personalized treatment protocols, resonates deeply with my professional philosophy. I believe that the future of ophthalmology lies in combining technological advancements with compassionate care, and I am eager to contribute to initiatives that prioritize both aspects.</w:t>
      </w:r>
    </w:p>
    <w:p>
      <w:pPr>
        <w:pStyle w:val="BodyText"/>
      </w:pPr>
      <w:r>
        <w:t xml:space="preserve">Additionally, Dubai’s strategic location and global connectivity make it an ideal place for collaboration with international experts. I have participated in several international conferences, including the World Ophthalmology Congress, where I presented on the role of artificial intelligence in early detection of glaucoma. These experiences have broadened my perspective and reinforced my belief that Dubai is at the forefront of shaping the future of eye care.</w:t>
      </w:r>
    </w:p>
    <w:bookmarkEnd w:id="22"/>
    <w:bookmarkStart w:id="23" w:name="personal-motivation"/>
    <w:p>
      <w:pPr>
        <w:pStyle w:val="Heading2"/>
      </w:pPr>
      <w:r>
        <w:t xml:space="preserve">Personal Motivation</w:t>
      </w:r>
    </w:p>
    <w:p>
      <w:pPr>
        <w:pStyle w:val="FirstParagraph"/>
      </w:pPr>
      <w:r>
        <w:t xml:space="preserve">Beyond my professional qualifications, I am deeply motivated by the prospect of working in a city that values innovation and excellence. The UAE’s Vision 2021 and its goal to become a global leader in healthcare align perfectly with my own aspirations. I am particularly inspired by the UAE’s efforts to improve eye health through public awareness campaigns, such as the “Screen for Life” initiative, which aims to reduce preventable blindness through early intervention. I would be honored to contribute my skills to similar efforts in Dubai, ensuring that patients receive timely and effective care.</w:t>
      </w:r>
    </w:p>
    <w:p>
      <w:pPr>
        <w:pStyle w:val="BodyText"/>
      </w:pPr>
      <w:r>
        <w:t xml:space="preserve">My decision to apply for this role is also driven by a desire to grow professionally in an environment that fosters continuous learning. The UAE’s emphasis on research and education provides ample opportunities for Ophthalmologists to engage in clinical trials, mentorship programs, and interdisciplinary collaborations. I am excited about the possibility of working alongside esteemed colleagues who share a passion for advancing ophthalmic care.</w:t>
      </w:r>
    </w:p>
    <w:bookmarkEnd w:id="23"/>
    <w:bookmarkStart w:id="24" w:name="conclusion"/>
    <w:p>
      <w:pPr>
        <w:pStyle w:val="Heading2"/>
      </w:pPr>
      <w:r>
        <w:t xml:space="preserve">Conclusion</w:t>
      </w:r>
    </w:p>
    <w:p>
      <w:pPr>
        <w:pStyle w:val="FirstParagraph"/>
      </w:pPr>
      <w:r>
        <w:t xml:space="preserve">In conclusion, I am confident that my expertise as an Ophthalmologist, combined with my dedication to patient care and innovation, makes me an ideal candidate for this position in the United Arab Emirates Dubai. I would be grateful for the opportunity to discuss how my background and vision align with the goals of [Name of Healthcare Institution]. Thank you for considering my application. I look forward to contributing to your team and helping shape the future of eye care in this remarkable city.</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Ophthalmologist Position in United Arab Emirates Dubai</dc:title>
  <dc:creator/>
  <cp:keywords/>
  <dcterms:created xsi:type="dcterms:W3CDTF">2026-07-24T06:03:11Z</dcterms:created>
  <dcterms:modified xsi:type="dcterms:W3CDTF">2026-07-24T06:03:11Z</dcterms:modified>
</cp:coreProperties>
</file>

<file path=docProps/custom.xml><?xml version="1.0" encoding="utf-8"?>
<Properties xmlns="http://schemas.openxmlformats.org/officeDocument/2006/custom-properties" xmlns:vt="http://schemas.openxmlformats.org/officeDocument/2006/docPropsVTypes"/>
</file>