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p>
    <w:bookmarkStart w:id="25" w:name="optometrist-cover-letter"/>
    <w:p>
      <w:pPr>
        <w:pStyle w:val="Heading1"/>
      </w:pPr>
      <w:r>
        <w:t xml:space="preserve">Optometrist Cover Letter</w:t>
      </w:r>
    </w:p>
    <w:p>
      <w:pPr>
        <w:pStyle w:val="FirstParagraph"/>
      </w:pPr>
      <w:r>
        <w:t xml:space="preserve">Dear [Hiring Manager's Name],</w:t>
      </w:r>
    </w:p>
    <w:p>
      <w:pPr>
        <w:pStyle w:val="BodyText"/>
      </w:pPr>
      <w:r>
        <w:t xml:space="preserve">I am writing to express my sincere interest in the Optometrist position at your esteemed organization in Kenya Nairobi. As a dedicated and skilled optometrist with over [X years] of experience in comprehensive eye care, I am eager to contribute my expertise to address the growing demand for quality vision services in this vibrant and dynamic region. My passion for improving eye health, combined with my commitment to community-driven healthcare, aligns perfectly with the mission of your institution in Kenya Nairobi.</w:t>
      </w:r>
    </w:p>
    <w:p>
      <w:pPr>
        <w:pStyle w:val="BodyText"/>
      </w:pPr>
      <w:r>
        <w:t xml:space="preserve">With a strong academic foundation in optometry from [Your University Name], I have cultivated a deep understanding of ocular health, diagnostic techniques, and patient-centered care. My career has been driven by the belief that access to eye care is a fundamental right, and I am particularly motivated to work in Kenya Nairobi, where the need for skilled optometrists is increasingly urgent due to factors such as urbanization, aging populations, and limited access to specialized services in certain areas.</w:t>
      </w:r>
    </w:p>
    <w:bookmarkStart w:id="20" w:name="professional-expertise"/>
    <w:p>
      <w:pPr>
        <w:pStyle w:val="Heading2"/>
      </w:pPr>
      <w:r>
        <w:t xml:space="preserve">Professional Expertise</w:t>
      </w:r>
    </w:p>
    <w:p>
      <w:pPr>
        <w:pStyle w:val="FirstParagraph"/>
      </w:pPr>
      <w:r>
        <w:t xml:space="preserve">Throughout my career, I have focused on delivering exceptional care through a blend of clinical precision and compassionate communication. My experience includes conducting comprehensive eye examinations, diagnosing and managing ocular conditions such as glaucoma, cataracts, and diabetic retinopathy, and providing vision correction solutions like contact lenses and refractive prescriptions. In Kenya Nairobi, where the prevalence of preventable vision loss remains a critical public health challenge, my skills are tailored to make a tangible impact.</w:t>
      </w:r>
    </w:p>
    <w:p>
      <w:pPr>
        <w:pStyle w:val="BodyText"/>
      </w:pPr>
      <w:r>
        <w:t xml:space="preserve">One of my key strengths is my ability to adapt to diverse patient populations. In previous roles, I worked with individuals from varying cultural backgrounds and socioeconomic levels, ensuring that every patient feels respected and understood. This experience has prepared me to thrive in the multicultural environment of Nairobi, where healthcare professionals must navigate unique challenges while maintaining high standards of care.</w:t>
      </w:r>
    </w:p>
    <w:bookmarkEnd w:id="20"/>
    <w:bookmarkStart w:id="21" w:name="community-engagement-and-public-health"/>
    <w:p>
      <w:pPr>
        <w:pStyle w:val="Heading2"/>
      </w:pPr>
      <w:r>
        <w:t xml:space="preserve">Community Engagement and Public Health</w:t>
      </w:r>
    </w:p>
    <w:p>
      <w:pPr>
        <w:pStyle w:val="FirstParagraph"/>
      </w:pPr>
      <w:r>
        <w:t xml:space="preserve">I am deeply committed to community health initiatives, which is why I have actively participated in outreach programs focused on eye health education and early detection of vision-threatening conditions. In Kenya Nairobi, where awareness about regular eye check-ups remains low, I believe that optometrists play a pivotal role in advocating for preventive care. My goal is to collaborate with local organizations and healthcare providers to expand access to essential services and reduce the burden of avoidable blindness.</w:t>
      </w:r>
    </w:p>
    <w:p>
      <w:pPr>
        <w:pStyle w:val="BodyText"/>
      </w:pPr>
      <w:r>
        <w:t xml:space="preserve">For instance, during my tenure at [Previous Workplace], I led a campaign in partnership with NGOs to conduct free eye screenings in underserved neighborhoods of Nairobi. This initiative not only identified numerous cases requiring intervention but also empowered residents with knowledge about maintaining healthy vision. Such experiences have reinforced my determination to contribute to similar efforts in Kenya Nairobi.</w:t>
      </w:r>
    </w:p>
    <w:bookmarkEnd w:id="21"/>
    <w:bookmarkStart w:id="22" w:name="technical-and-clinical-proficiency"/>
    <w:p>
      <w:pPr>
        <w:pStyle w:val="Heading2"/>
      </w:pPr>
      <w:r>
        <w:t xml:space="preserve">Technical and Clinical Proficiency</w:t>
      </w:r>
    </w:p>
    <w:p>
      <w:pPr>
        <w:pStyle w:val="FirstParagraph"/>
      </w:pPr>
      <w:r>
        <w:t xml:space="preserve">My technical expertise includes proficiency in advanced diagnostic tools such as optical coherence tomography (OCT), visual field analyzers, and corneal topographers. I am also well-versed in the latest treatment modalities, including low-vision aids and post-operative care for cataract and refractive surgery patients. These skills are essential for addressing the diverse needs of Nairobi’s population, where both urban and rural communities face unique barriers to eye care.</w:t>
      </w:r>
    </w:p>
    <w:p>
      <w:pPr>
        <w:pStyle w:val="BodyText"/>
      </w:pPr>
      <w:r>
        <w:t xml:space="preserve">Additionally, I have a strong background in managing pediatric optometry cases, which is particularly relevant in Kenya Nairobi. Children often require specialized attention, and my experience in treating conditions like amblyopia and strabismus has equipped me to provide effective interventions that improve long-term visual outcomes.</w:t>
      </w:r>
    </w:p>
    <w:bookmarkEnd w:id="22"/>
    <w:bookmarkStart w:id="23" w:name="why-kenya-nairobi"/>
    <w:p>
      <w:pPr>
        <w:pStyle w:val="Heading2"/>
      </w:pPr>
      <w:r>
        <w:t xml:space="preserve">Why Kenya Nairobi?</w:t>
      </w:r>
    </w:p>
    <w:p>
      <w:pPr>
        <w:pStyle w:val="FirstParagraph"/>
      </w:pPr>
      <w:r>
        <w:t xml:space="preserve">Kenya Nairobi represents an ideal setting for my professional growth and contributions. The city’s rapid development, coupled with its diverse population, offers a unique opportunity to make a lasting impact in the field of optometry. I am particularly drawn to the innovative healthcare initiatives underway in Nairobi, such as the integration of telemedicine and mobile eye clinics, which align with my vision for accessible and equitable care.</w:t>
      </w:r>
    </w:p>
    <w:p>
      <w:pPr>
        <w:pStyle w:val="BodyText"/>
      </w:pPr>
      <w:r>
        <w:t xml:space="preserve">Working in Nairobi also allows me to contribute to a broader goal: improving public health outcomes through proactive eye care. By collaborating with local institutions, I aim to raise awareness about the importance of regular screenings and early intervention, ultimately reducing the incidence of preventable blindness. My adaptability and cultural sensitivity will enable me to thrive in this fast-paced environment while maintaining a strong focus on patient well-being.</w:t>
      </w:r>
    </w:p>
    <w:bookmarkEnd w:id="23"/>
    <w:bookmarkStart w:id="24" w:name="personal-qualities"/>
    <w:p>
      <w:pPr>
        <w:pStyle w:val="Heading2"/>
      </w:pPr>
      <w:r>
        <w:t xml:space="preserve">Personal Qualities</w:t>
      </w:r>
    </w:p>
    <w:p>
      <w:pPr>
        <w:pStyle w:val="FirstParagraph"/>
      </w:pPr>
      <w:r>
        <w:t xml:space="preserve">Beyond my technical skills, I bring a collaborative spirit and a genuine passion for helping others. I am highly organized, detail-oriented, and capable of working both independently and as part of a multidisciplinary team. In Nairobi’s healthcare landscape, where teamwork is critical to overcoming challenges, these qualities will allow me to contribute effectively to your organization’s goals.</w:t>
      </w:r>
    </w:p>
    <w:p>
      <w:pPr>
        <w:pStyle w:val="BodyText"/>
      </w:pPr>
      <w:r>
        <w:t xml:space="preserve">My motivation is fueled by the desire to create positive change. Whether it is through educating patients about eye health, supporting colleagues in clinical settings, or participating in community outreach programs, I am committed to making a difference. I am confident that my dedication and expertise will align seamlessly with your organization’s values and objectives.</w:t>
      </w:r>
    </w:p>
    <w:p>
      <w:pPr>
        <w:pStyle w:val="BodyText"/>
      </w:pPr>
      <w:r>
        <w:t xml:space="preserve">I would be honored to bring my skills and enthusiasm to your team in Kenya Nairobi. Thank you for considering my application. I look forward to the opportunity to discuss how I can contribute to the continued success of your institution.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dc:title>
  <dc:creator/>
  <dc:language>en</dc:language>
  <cp:keywords/>
  <dcterms:created xsi:type="dcterms:W3CDTF">2026-07-23T10:34:32Z</dcterms:created>
  <dcterms:modified xsi:type="dcterms:W3CDTF">2026-07-23T10:34:32Z</dcterms:modified>
</cp:coreProperties>
</file>

<file path=docProps/custom.xml><?xml version="1.0" encoding="utf-8"?>
<Properties xmlns="http://schemas.openxmlformats.org/officeDocument/2006/custom-properties" xmlns:vt="http://schemas.openxmlformats.org/officeDocument/2006/docPropsVTypes"/>
</file>