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Tashkent, Uzbekistan 100000</w:t>
      </w:r>
      <w:r>
        <w:br/>
      </w:r>
      <w:r>
        <w:t xml:space="preserve">+998 93 456-7890</w:t>
      </w:r>
      <w:r>
        <w:br/>
      </w:r>
      <w:r>
        <w:t xml:space="preserve">johndoe@email.com</w:t>
      </w:r>
    </w:p>
    <w:p>
      <w:pPr>
        <w:pStyle w:val="BodyText"/>
      </w:pPr>
      <w:r>
        <w:t xml:space="preserve">April 5, 2024</w:t>
      </w:r>
    </w:p>
    <w:p>
      <w:pPr>
        <w:pStyle w:val="BodyText"/>
      </w:pPr>
      <w:r>
        <w:rPr>
          <w:bCs/>
          <w:b/>
        </w:rPr>
        <w:t xml:space="preserve">Human Resources Department</w:t>
      </w:r>
      <w:r>
        <w:br/>
      </w:r>
      <w:r>
        <w:t xml:space="preserve">Uzbekneftegaz JSC</w:t>
      </w:r>
      <w:r>
        <w:br/>
      </w:r>
      <w:r>
        <w:t xml:space="preserve">Tashkent, Uzbekistan 100084</w:t>
      </w:r>
    </w:p>
    <w:bookmarkStart w:id="20" w:name="X9f934a88428f743cf330a9be84a36eead353450"/>
    <w:p>
      <w:pPr>
        <w:pStyle w:val="Heading2"/>
      </w:pPr>
      <w:r>
        <w:t xml:space="preserve">Subject: Application for Petroleum Engineer Position in Tashkent, Uzbekistan</w:t>
      </w:r>
    </w:p>
    <w:p>
      <w:pPr>
        <w:pStyle w:val="FirstParagraph"/>
      </w:pPr>
      <w:r>
        <w:t xml:space="preserve">Dear Hiring Committee,</w:t>
      </w:r>
    </w:p>
    <w:p>
      <w:pPr>
        <w:pStyle w:val="BodyText"/>
      </w:pPr>
      <w:r>
        <w:t xml:space="preserve">I am writing to express my sincere interest in the Petroleum Engineer position at Uzbekneftegaz JSC in Tashkent, Uzbekistan. With over a decade of experience in the global oil and gas industry, I am eager to contribute my expertise, technical knowledge, and passion for sustainable energy solutions to support Uzbekistan’s growing energy sector. As a professional who has worked on complex reservoir projects across diverse geologies—from the North Sea to the Middle East—I am particularly drawn to Tashkent’s strategic role as a hub for innovation and development in Central Asia’s petroleum industry. This opportunity aligns perfectly with my career goals and my commitment to advancing technologies that maximize resource efficiency while adhering to environmental stewardship.</w:t>
      </w:r>
    </w:p>
    <w:p>
      <w:pPr>
        <w:pStyle w:val="BodyText"/>
      </w:pPr>
      <w:r>
        <w:t xml:space="preserve">As a Petroleum Engineer, I have consistently focused on optimizing production, improving reservoir management, and implementing cutting-edge drilling techniques. My career has been defined by a combination of technical excellence and collaboration with multidisciplinary teams to achieve operational milestones. For instance, during my tenure at XYZ Energy in Kazakhstan, I led the integration of digital twin technology to monitor real-time reservoir performance, resulting in a 15% increase in production efficiency. Similarly, my work on enhanced oil recovery (EOR) projects in the Caspian region has honed my ability to adapt strategies to challenging geological conditions—skills that I believe are directly applicable to the unique hydrocarbon reserves of Uzbekistan.</w:t>
      </w:r>
    </w:p>
    <w:p>
      <w:pPr>
        <w:pStyle w:val="BodyText"/>
      </w:pPr>
      <w:r>
        <w:t xml:space="preserve">What excites me most about Tashkent is its position as a dynamic center for energy innovation. Uzbekistan’s commitment to modernizing its oil and gas infrastructure, coupled with its vast untapped reserves in the Karakum Desert and other regions, presents an unparalleled opportunity to contribute to a nation’s energy security. The country’s recent investments in seismic surveys, horizontal drilling, and artificial lift systems reflect a forward-thinking approach that resonates with my professional philosophy. I am particularly inspired by Uzbekistan’s efforts to reduce its reliance on imported energy through domestic exploration and production. As a Petroleum Engineer, I am eager to support these initiatives by leveraging my experience in reservoir simulation, well optimization, and cost-effective project execution.</w:t>
      </w:r>
    </w:p>
    <w:p>
      <w:pPr>
        <w:pStyle w:val="BodyText"/>
      </w:pPr>
      <w:r>
        <w:t xml:space="preserve">My technical expertise spans the entire lifecycle of oil and gas projects. From initial feasibility studies to field development planning and production optimization, I have consistently delivered results that align with both business objectives and environmental standards. For example, I designed a comprehensive drilling program in Saudi Arabia that reduced non-productive time by 20% through advanced geosteering techniques. Additionally, my work on carbon capture and storage (CCS) projects in the Gulf of Mexico has equipped me with a nuanced understanding of balancing energy demands with sustainability goals—principles that I believe are critical for Uzbekistan’s long-term energy strategy.</w:t>
      </w:r>
    </w:p>
    <w:p>
      <w:pPr>
        <w:pStyle w:val="BodyText"/>
      </w:pPr>
      <w:r>
        <w:t xml:space="preserve">In addition to my technical skills, I bring strong leadership and communication abilities. As a team lead at a multinational firm in Russia, I supervised cross-functional teams of 30+ engineers and geologists, ensuring seamless collaboration between departments. My ability to translate complex technical data into actionable strategies has been instrumental in securing stakeholder buy-in for high-impact projects. I am also proficient in industry-standard software such as Petrel, Eclipse, and Schlumberger’s Workbench, which I believe will be invaluable in analyzing Uzbekistan’s geological data and developing efficient production plans.</w:t>
      </w:r>
    </w:p>
    <w:p>
      <w:pPr>
        <w:pStyle w:val="BodyText"/>
      </w:pPr>
      <w:r>
        <w:t xml:space="preserve">What sets me apart is my adaptability to diverse cultural and operational environments. Having worked in countries with distinct regulatory frameworks—from the U.S. to the Middle East—I have developed a deep appreciation for local practices while maintaining global best standards. This adaptability, combined with my fluency in English and intermediate knowledge of Russian, positions me to effectively collaborate with Uzbekistan’s technical teams and stakeholders. I am particularly interested in contributing to Tashkent’s vision of becoming a regional leader in energy innovation, where the fusion of traditional expertise and modern technology can drive transformative outcomes.</w:t>
      </w:r>
    </w:p>
    <w:p>
      <w:pPr>
        <w:pStyle w:val="BodyText"/>
      </w:pPr>
      <w:r>
        <w:t xml:space="preserve">Uzbekistan Tashkent represents more than just a location for my career; it embodies a new chapter of growth, discovery, and impact. The city’s vibrant academic institutions, such as the Tashkent Institute of Oil and Gas, and its proximity to the Karakum Desert’s hydrocarbon reserves make it an ideal base for tackling some of the most pressing challenges in petroleum engineering. I am eager to apply my skills to projects that not only enhance production but also prioritize community engagement, environmental responsibility, and long-term sustainability.</w:t>
      </w:r>
    </w:p>
    <w:p>
      <w:pPr>
        <w:pStyle w:val="BodyText"/>
      </w:pPr>
      <w:r>
        <w:t xml:space="preserve">Thank you for considering my application. I would be honored to contribute my expertise as a Petroleum Engineer in Tashkent, Uzbekistan, and help drive the country’s energy sector toward greater efficiency and innovation. I look forward to the opportunity to discuss how my background, skills, and enthusiasm align with your organization’s goals. Please feel free to contact me at +998 93 456-7890 or johndoe@email.com for further information.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Tashkent, Uzbekistan</dc:title>
  <dc:creator/>
  <dc:language>en</dc:language>
  <cp:keywords/>
  <dcterms:created xsi:type="dcterms:W3CDTF">2026-07-23T13:24:32Z</dcterms:created>
  <dcterms:modified xsi:type="dcterms:W3CDTF">2026-07-23T13:24:32Z</dcterms:modified>
</cp:coreProperties>
</file>

<file path=docProps/custom.xml><?xml version="1.0" encoding="utf-8"?>
<Properties xmlns="http://schemas.openxmlformats.org/officeDocument/2006/custom-properties" xmlns:vt="http://schemas.openxmlformats.org/officeDocument/2006/docPropsVTypes"/>
</file>