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Politician</w:t>
      </w:r>
      <w:r>
        <w:t xml:space="preserve"> </w:t>
      </w:r>
      <w:r>
        <w:t xml:space="preserve">in</w:t>
      </w:r>
      <w:r>
        <w:t xml:space="preserve"> </w:t>
      </w:r>
      <w:r>
        <w:t xml:space="preserve">Australia</w:t>
      </w:r>
      <w:r>
        <w:t xml:space="preserve"> </w:t>
      </w:r>
      <w:r>
        <w:t xml:space="preserve">Melbourne</w:t>
      </w:r>
    </w:p>
    <w:bookmarkStart w:id="25" w:name="cover-letter"/>
    <w:p>
      <w:pPr>
        <w:pStyle w:val="Heading1"/>
      </w:pPr>
      <w:r>
        <w:t xml:space="preserve">Cover Letter</w:t>
      </w:r>
    </w:p>
    <w:p>
      <w:pPr>
        <w:pStyle w:val="FirstParagraph"/>
      </w:pPr>
      <w:r>
        <w:t xml:space="preserve">Dear [Hiring Manager/Community Council Members],</w:t>
      </w:r>
    </w:p>
    <w:p>
      <w:pPr>
        <w:pStyle w:val="BodyText"/>
      </w:pPr>
      <w:r>
        <w:t xml:space="preserve">I am writing to express my sincere interest in the opportunity to serve as a dedicated politician in Australia Melbourne. With a steadfast commitment to public service, a deep understanding of the unique challenges and aspirations of Melburnians, and a proven track record of fostering community-driven solutions, I believe I am well-positioned to contribute meaningfully to the political landscape of this vibrant city. This cover letter outlines my qualifications, vision for Australia Melbourne, and why I am eager to step into a leadership role that prioritizes equity, innovation, and the collective progress of our communities.</w:t>
      </w:r>
    </w:p>
    <w:bookmarkStart w:id="20" w:name="X6d2a4cef3a3d3bf7ebe82fef22a908dcb8048b8"/>
    <w:p>
      <w:pPr>
        <w:pStyle w:val="Heading2"/>
      </w:pPr>
      <w:r>
        <w:t xml:space="preserve">Professional Experience and Political Philosophy</w:t>
      </w:r>
    </w:p>
    <w:p>
      <w:pPr>
        <w:pStyle w:val="FirstParagraph"/>
      </w:pPr>
      <w:r>
        <w:t xml:space="preserve">As a seasoned advocate for social justice and civic engagement, my career has been defined by a focus on empowering marginalized voices and addressing systemic inequities. Over the past decade, I have served in various capacities within local government initiatives, community organizations, and policy advocacy groups across Victoria. These experiences have equipped me with the tools to navigate complex political landscapes while remaining rooted in the values of transparency, accountability, and inclusivity.</w:t>
      </w:r>
    </w:p>
    <w:p>
      <w:pPr>
        <w:pStyle w:val="BodyText"/>
      </w:pPr>
      <w:r>
        <w:t xml:space="preserve">In Australia Melbourne specifically, I have witnessed firsthand the transformative potential of grassroots leadership. Whether working on urban development projects that prioritize sustainability or advocating for improved public transportation systems to reduce congestion and emissions, my approach has always been guided by a belief that politics must serve the people. For instance, during my tenure as a council representative for [insert specific suburb/area], I spearheaded a campaign to expand access to affordable housing in high-growth areas, collaborating with local stakeholders to ensure that development projects reflected the needs of long-term residents rather than speculative interests.</w:t>
      </w:r>
    </w:p>
    <w:p>
      <w:pPr>
        <w:pStyle w:val="BodyText"/>
      </w:pPr>
      <w:r>
        <w:t xml:space="preserve">This experience has reinforced my conviction that effective governance requires a balance between visionary thinking and pragmatic action. As a politician in Australia Melbourne, I would prioritize policies that address climate resilience, economic equity, and social cohesion—issues that are not only central to the city’s future but also deeply intertwined with the lived realities of its diverse population.</w:t>
      </w:r>
    </w:p>
    <w:bookmarkEnd w:id="20"/>
    <w:bookmarkStart w:id="21" w:name="community-engagement-and-local-impact"/>
    <w:p>
      <w:pPr>
        <w:pStyle w:val="Heading2"/>
      </w:pPr>
      <w:r>
        <w:t xml:space="preserve">Community Engagement and Local Impact</w:t>
      </w:r>
    </w:p>
    <w:p>
      <w:pPr>
        <w:pStyle w:val="FirstParagraph"/>
      </w:pPr>
      <w:r>
        <w:t xml:space="preserve">A core tenet of my political philosophy is the belief that meaningful change begins at the community level. In Australia Melbourne, where neighborhoods range from bustling inner-city hubs to suburban enclaves, I have consistently worked to bridge divides and amplify underrepresented perspectives. My efforts have included organizing town halls to discuss local issues, partnering with schools and cultural organizations to promote civic education, and launching initiatives that support small businesses during periods of economic uncertainty.</w:t>
      </w:r>
    </w:p>
    <w:p>
      <w:pPr>
        <w:pStyle w:val="BodyText"/>
      </w:pPr>
      <w:r>
        <w:t xml:space="preserve">One such initiative, the “Melbourne Voices” project, brought together residents from across the city to co-create a policy roadmap focused on improving public spaces and enhancing community safety. This collaborative approach not only strengthened trust between citizens and local leaders but also demonstrated the power of participatory democracy in shaping Australia Melbourne’s future. As a politician, I would continue to champion such bottom-up strategies, ensuring that every voice is heard and every community feels represented.</w:t>
      </w:r>
    </w:p>
    <w:bookmarkEnd w:id="21"/>
    <w:bookmarkStart w:id="22" w:name="X8f1262f058409968dcf08b417300ef610c876ff"/>
    <w:p>
      <w:pPr>
        <w:pStyle w:val="Heading2"/>
      </w:pPr>
      <w:r>
        <w:t xml:space="preserve">Policy Focus: A Vision for Australia Melbourne</w:t>
      </w:r>
    </w:p>
    <w:p>
      <w:pPr>
        <w:pStyle w:val="FirstParagraph"/>
      </w:pPr>
      <w:r>
        <w:t xml:space="preserve">My platform as a politician in Australia Melbourne is built on three pillars: environmental stewardship, economic revitalization, and social equity. Recognizing that climate change poses an existential threat to our city’s infrastructure and quality of life, I advocate for ambitious yet achievable targets to reduce carbon emissions. This includes expanding renewable energy incentives for households, investing in green public transit options like electric buses and bike lanes, and supporting urban farming initiatives that strengthen local food systems.</w:t>
      </w:r>
    </w:p>
    <w:p>
      <w:pPr>
        <w:pStyle w:val="BodyText"/>
      </w:pPr>
      <w:r>
        <w:t xml:space="preserve">Economically, I am committed to fostering innovation while protecting the livelihoods of Melbourne’s working class. This means advocating for fair wages, affordable housing policies that prevent displacement, and partnerships with local businesses to create job training programs tailored to emerging industries. In a city known for its creativity and diversity, I believe economic growth must be inclusive—ensuring that all Melburnians, regardless of background or socioeconomic status, have the opportunity to thrive.</w:t>
      </w:r>
    </w:p>
    <w:p>
      <w:pPr>
        <w:pStyle w:val="BodyText"/>
      </w:pPr>
      <w:r>
        <w:t xml:space="preserve">On the social front, I prioritize policies that address inequality and promote cultural integration. This includes expanding access to mental health services, supporting refugees and migrants through community integration programs, and investing in education systems that prepare young people for a rapidly evolving world. By addressing these interconnected challenges, I aim to create a Melbourne where every resident can contribute to and benefit from the city’s prosperity.</w:t>
      </w:r>
    </w:p>
    <w:bookmarkEnd w:id="22"/>
    <w:bookmarkStart w:id="23" w:name="leadership-qualities-and-commitment"/>
    <w:p>
      <w:pPr>
        <w:pStyle w:val="Heading2"/>
      </w:pPr>
      <w:r>
        <w:t xml:space="preserve">Leadership Qualities and Commitment</w:t>
      </w:r>
    </w:p>
    <w:p>
      <w:pPr>
        <w:pStyle w:val="FirstParagraph"/>
      </w:pPr>
      <w:r>
        <w:t xml:space="preserve">As a politician in Australia Melbourne, I bring not only experience but also a leadership style rooted in empathy, integrity, and collaboration. I understand that political decisions often involve navigating competing interests, and my approach is to seek common ground while remaining steadfast in my principles. This balance is critical for building trust with constituents and fostering a political environment where dialogue prevails over division.</w:t>
      </w:r>
    </w:p>
    <w:p>
      <w:pPr>
        <w:pStyle w:val="BodyText"/>
      </w:pPr>
      <w:r>
        <w:t xml:space="preserve">My ability to listen actively and translate complex issues into actionable solutions has been a hallmark of my career. Whether addressing concerns about traffic congestion, healthcare access, or education reform, I prioritize clarity and responsiveness. This commitment to transparency is essential in a city as dynamic as Melbourne, where public expectations for accountability are high.</w:t>
      </w:r>
    </w:p>
    <w:bookmarkEnd w:id="23"/>
    <w:bookmarkStart w:id="24" w:name="conclusion"/>
    <w:p>
      <w:pPr>
        <w:pStyle w:val="Heading2"/>
      </w:pPr>
      <w:r>
        <w:t xml:space="preserve">Conclusion</w:t>
      </w:r>
    </w:p>
    <w:p>
      <w:pPr>
        <w:pStyle w:val="FirstParagraph"/>
      </w:pPr>
      <w:r>
        <w:t xml:space="preserve">In conclusion, I am eager to bring my passion for public service, my deep connection to Australia Melbourne, and my unwavering dedication to progressive governance to this role. I believe that the challenges we face as a city are not insurmountable but rather opportunities to redefine what is possible through collective effort. As a politician, I am prepared to work tirelessly alongside Melburnians to build a future that is sustainable, equitable, and prosperous for all.</w:t>
      </w:r>
    </w:p>
    <w:p>
      <w:pPr>
        <w:pStyle w:val="BodyText"/>
      </w:pPr>
      <w:r>
        <w:t xml:space="preserve">Thank you for considering my application. I would welcome the opportunity to discuss how my vision and experiences align with the needs of Australia Melbourne. Please feel free to contact me at [your phone number] or [your email address] at your earliest convenience.</w:t>
      </w:r>
    </w:p>
    <w:p>
      <w:pPr>
        <w:pStyle w:val="BodyText"/>
      </w:pPr>
      <w:r>
        <w:t xml:space="preserve">Sincerely,</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Politician in Australia Melbourne</dc:title>
  <dc:creator/>
  <dc:language>en</dc:language>
  <cp:keywords/>
  <dcterms:created xsi:type="dcterms:W3CDTF">2026-07-23T14:26:03Z</dcterms:created>
  <dcterms:modified xsi:type="dcterms:W3CDTF">2026-07-23T14:26:03Z</dcterms:modified>
</cp:coreProperties>
</file>

<file path=docProps/custom.xml><?xml version="1.0" encoding="utf-8"?>
<Properties xmlns="http://schemas.openxmlformats.org/officeDocument/2006/custom-properties" xmlns:vt="http://schemas.openxmlformats.org/officeDocument/2006/docPropsVTypes"/>
</file>