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Belgium</w:t>
      </w:r>
      <w:r>
        <w:t xml:space="preserve"> </w:t>
      </w:r>
      <w:r>
        <w:t xml:space="preserve">Brussels</w:t>
      </w:r>
    </w:p>
    <w:bookmarkStart w:id="25" w:name="Xe649bf2bbc9400f5b11d435e7837e4596267ab1"/>
    <w:p>
      <w:pPr>
        <w:pStyle w:val="Heading1"/>
      </w:pPr>
      <w:r>
        <w:t xml:space="preserve">Cover Letter for a Dedicated Politician in Belgium Brussels</w:t>
      </w:r>
    </w:p>
    <w:p>
      <w:pPr>
        <w:pStyle w:val="FirstParagraph"/>
      </w:pPr>
      <w:r>
        <w:t xml:space="preserve">Dear [Recipient's Name or Title],</w:t>
      </w:r>
    </w:p>
    <w:p>
      <w:pPr>
        <w:pStyle w:val="BodyText"/>
      </w:pPr>
      <w:r>
        <w:t xml:space="preserve">I am writing to express my enthusiasm for the opportunity to contribute my expertise as a dedicated politician in the vibrant and politically dynamic environment of Belgium Brussels. As a committed public servant with over [X years] of experience navigating the complexities of governance, I have consistently prioritized the needs of communities, advocated for equitable policies, and fostered collaboration across diverse stakeholders. This cover letter outlines my qualifications and vision for advancing the interests of Belgium Brussels through principled leadership and innovative solutions.</w:t>
      </w:r>
    </w:p>
    <w:bookmarkStart w:id="20" w:name="background-and-professional-commitment"/>
    <w:p>
      <w:pPr>
        <w:pStyle w:val="Heading2"/>
      </w:pPr>
      <w:r>
        <w:t xml:space="preserve">Background and Professional Commitment</w:t>
      </w:r>
    </w:p>
    <w:p>
      <w:pPr>
        <w:pStyle w:val="FirstParagraph"/>
      </w:pPr>
      <w:r>
        <w:t xml:space="preserve">Having served in various capacities within the political landscape of Belgium Brussels, I have developed a deep understanding of the region's unique challenges and opportunities. As a politician, I have consistently emphasized transparency, inclusivity, and sustainable development—principles that resonate with the values of a society as culturally rich and politically active as Brussels. My career has been defined by a steadfast commitment to addressing issues such as urban revitalization, environmental sustainability, social equity, and the promotion of multilingualism in a region where these factors intersect daily.</w:t>
      </w:r>
    </w:p>
    <w:p>
      <w:pPr>
        <w:pStyle w:val="BodyText"/>
      </w:pPr>
      <w:r>
        <w:t xml:space="preserve">Belgium Brussels is not only the capital of Belgium but also the de facto capital of the European Union. This dual identity presents both challenges and opportunities for local governance. As a politician operating in this space, I have worked closely with municipal authorities, regional governments, and EU institutions to ensure that the voices of Brussels residents are heard at all levels of decision-making. My experience includes spearheading initiatives that strengthen cross-border cooperation, enhance public infrastructure, and promote cultural exchange—a testament to my ability to bridge local and global priorities.</w:t>
      </w:r>
    </w:p>
    <w:bookmarkEnd w:id="20"/>
    <w:bookmarkStart w:id="21" w:name="key-achievements-in-belgium-brussels"/>
    <w:p>
      <w:pPr>
        <w:pStyle w:val="Heading2"/>
      </w:pPr>
      <w:r>
        <w:t xml:space="preserve">Key Achievements in Belgium Brussels</w:t>
      </w:r>
    </w:p>
    <w:p>
      <w:pPr>
        <w:pStyle w:val="FirstParagraph"/>
      </w:pPr>
      <w:r>
        <w:t xml:space="preserve">One of the most significant milestones in my career was the successful implementation of [specific policy or project], which addressed [specific issue, e.g., "the integration of migrant communities" or "sustainable urban mobility"]. This initiative, developed in collaboration with stakeholders across Brussels, demonstrated the power of collective action and pragmatic governance. By engaging with local residents, business leaders, and academic experts, we were able to create a framework that balanced economic growth with social responsibility—a hallmark of effective policymaking in a city as diverse as Brussels.</w:t>
      </w:r>
    </w:p>
    <w:p>
      <w:pPr>
        <w:pStyle w:val="BodyText"/>
      </w:pPr>
      <w:r>
        <w:t xml:space="preserve">Additionally, I have been instrumental in advancing [another key project or policy], which focused on [specific goal]. This effort not only improved the quality of life for thousands of residents but also reinforced Belgium Brussels' reputation as a hub for innovation and resilience. For instance, our work on [example: "green infrastructure" or "digital accessibility"] has set a precedent for how urban centers can address climate change while fostering economic opportunities.</w:t>
      </w:r>
    </w:p>
    <w:p>
      <w:pPr>
        <w:pStyle w:val="BodyText"/>
      </w:pPr>
      <w:r>
        <w:t xml:space="preserve">My role as a politician in Belgium Brussels has also involved advocating for the region's linguistic and cultural diversity. As someone who understands the importance of preserving Belgium's multilingual heritage, I have supported programs that promote education in Dutch, French, and German, ensuring that all citizens feel represented and empowered. This commitment to inclusivity aligns with my broader vision of governance that respects individual identities while fostering a shared sense of community.</w:t>
      </w:r>
    </w:p>
    <w:bookmarkEnd w:id="21"/>
    <w:bookmarkStart w:id="22" w:name="X3f44a6fd7a08d4fee37ccdd74dd86c54c715eb1"/>
    <w:p>
      <w:pPr>
        <w:pStyle w:val="Heading2"/>
      </w:pPr>
      <w:r>
        <w:t xml:space="preserve">Vision for the Future of Belgium Brussels</w:t>
      </w:r>
    </w:p>
    <w:p>
      <w:pPr>
        <w:pStyle w:val="FirstParagraph"/>
      </w:pPr>
      <w:r>
        <w:t xml:space="preserve">Looking ahead, I am eager to contribute my expertise to further enhance the quality of life in Belgium Brussels. The region faces pressing challenges, including housing affordability, traffic congestion, and the need for equitable access to healthcare and education. However, these challenges also present opportunities for transformative change. As a politician with a proven track record of problem-solving and collaboration, I am confident in my ability to develop policies that address these issues while upholding the values of democracy and solidarity.</w:t>
      </w:r>
    </w:p>
    <w:p>
      <w:pPr>
        <w:pStyle w:val="BodyText"/>
      </w:pPr>
      <w:r>
        <w:t xml:space="preserve">One of my primary goals is to strengthen the connection between local governments and EU institutions. Brussels, as the heart of European politics, must leverage its unique position to advocate for policies that benefit both Belgians and Europeans. This includes pushing for greater investment in green energy, supporting small businesses through EU funding programs, and ensuring that the region remains a leader in innovation and sustainability.</w:t>
      </w:r>
    </w:p>
    <w:p>
      <w:pPr>
        <w:pStyle w:val="BodyText"/>
      </w:pPr>
      <w:r>
        <w:t xml:space="preserve">Furthermore, I believe that technology can be a powerful tool for improving governance. By embracing digital solutions—such as smart city initiatives and data-driven decision-making—we can enhance transparency, efficiency, and citizen engagement. My experience in [specific area] has shown me the potential of these approaches to create a more responsive and accountable political system.</w:t>
      </w:r>
    </w:p>
    <w:bookmarkEnd w:id="22"/>
    <w:bookmarkStart w:id="23" w:name="why-belgium-brussels"/>
    <w:p>
      <w:pPr>
        <w:pStyle w:val="Heading2"/>
      </w:pPr>
      <w:r>
        <w:t xml:space="preserve">Why Belgium Brussels?</w:t>
      </w:r>
    </w:p>
    <w:p>
      <w:pPr>
        <w:pStyle w:val="FirstParagraph"/>
      </w:pPr>
      <w:r>
        <w:t xml:space="preserve">The opportunity to serve as a politician in Belgium Brussels is deeply meaningful to me. This region is a microcosm of the world, where cultures intersect, ideas flourish, and policies have global implications. As a leader in this space, I aim to ensure that the voices of all residents—regardless of background or socioeconomic status—are prioritized in the political process. My work has always been guided by the belief that effective governance is not about power but about partnership.</w:t>
      </w:r>
    </w:p>
    <w:p>
      <w:pPr>
        <w:pStyle w:val="BodyText"/>
      </w:pPr>
      <w:r>
        <w:t xml:space="preserve">I am particularly drawn to the collaborative spirit of Belgium Brussels, where politicians, citizens, and institutions work together to address complex issues. This ethos of cooperation is essential for tackling challenges like climate change, social inequality, and the evolving demands of a globalized economy. I am confident that my skills in negotiation, policy design, and community engagement will enable me to contribute meaningfully to this collaborative environment.</w:t>
      </w:r>
    </w:p>
    <w:bookmarkEnd w:id="23"/>
    <w:bookmarkStart w:id="24" w:name="conclusion"/>
    <w:p>
      <w:pPr>
        <w:pStyle w:val="Heading2"/>
      </w:pPr>
      <w:r>
        <w:t xml:space="preserve">Conclusion</w:t>
      </w:r>
    </w:p>
    <w:p>
      <w:pPr>
        <w:pStyle w:val="FirstParagraph"/>
      </w:pPr>
      <w:r>
        <w:t xml:space="preserve">In conclusion, I am enthusiastic about the possibility of furthering my work as a politician in Belgium Brussels. My experience, vision, and dedication to public service align closely with the needs of this dynamic region. I am eager to bring my expertise to [specific organization or role], where I can help shape policies that reflect the values and aspirations of Belgians and Europeans alike.</w:t>
      </w:r>
    </w:p>
    <w:p>
      <w:pPr>
        <w:pStyle w:val="BodyText"/>
      </w:pPr>
      <w:r>
        <w:t xml:space="preserve">Thank you for considering my application. I look forward to the opportunity to discuss how my background and goals align with the mission of your organization. Please feel free to contact me at [your phone number] or [your email address] for any additional information.</w:t>
      </w:r>
    </w:p>
    <w:p>
      <w:pPr>
        <w:pStyle w:val="BodyText"/>
      </w:pPr>
      <w:r>
        <w:t xml:space="preserve">Sincerely,</w:t>
      </w:r>
    </w:p>
    <w:p>
      <w:pPr>
        <w:pStyle w:val="BodyText"/>
      </w:pPr>
      <w:r>
        <w:t xml:space="preserve">[Your Full Name]</w:t>
      </w:r>
    </w:p>
    <w:p>
      <w:pPr>
        <w:pStyle w:val="BodyText"/>
      </w:pPr>
      <w:r>
        <w:t xml:space="preserve">[Your Title or Position, if applicable]</w:t>
      </w:r>
    </w:p>
    <w:p>
      <w:pPr>
        <w:pStyle w:val="BodyText"/>
      </w:pP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Belgium Brussels</dc:title>
  <dc:creator/>
  <dc:language>en</dc:language>
  <cp:keywords/>
  <dcterms:created xsi:type="dcterms:W3CDTF">2026-07-23T15:40:07Z</dcterms:created>
  <dcterms:modified xsi:type="dcterms:W3CDTF">2026-07-23T15:40:07Z</dcterms:modified>
</cp:coreProperties>
</file>

<file path=docProps/custom.xml><?xml version="1.0" encoding="utf-8"?>
<Properties xmlns="http://schemas.openxmlformats.org/officeDocument/2006/custom-properties" xmlns:vt="http://schemas.openxmlformats.org/officeDocument/2006/docPropsVTypes"/>
</file>