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Manager/Recruitment Committee],</w:t>
      </w:r>
    </w:p>
    <w:p>
      <w:pPr>
        <w:pStyle w:val="BodyText"/>
      </w:pPr>
      <w:r>
        <w:t xml:space="preserve">As a dedicated public servant with a deep commitment to the values of democracy, equity, and community empowerment, I am writing to express my sincere interest in contributing to the political landscape of Canada Toronto. This cover letter serves as an opportunity to share my vision for a stronger, more inclusive future for our city and province. As someone who has spent years advocating for policies that prioritize the needs of everyday citizens, I believe my experience and passion align perfectly with the goals of a politician in Canada Toronto.</w:t>
      </w:r>
    </w:p>
    <w:p>
      <w:pPr>
        <w:pStyle w:val="BodyText"/>
      </w:pPr>
      <w:r>
        <w:t xml:space="preserve">Canada Toronto is not just a geographic location—it is a vibrant mosaic of cultures, ideas, and ambitions. It is here, in this dynamic metropolis, that I have witnessed firsthand the challenges and opportunities facing our communities. From addressing housing affordability to ensuring accessible public transit and fostering sustainable urban growth, the role of a politician in Canada Toronto requires both strategic thinking and an unwavering dedication to public service. My career has been rooted in these principles, and I am eager to bring my expertise to further advance the interests of Torontonians.</w:t>
      </w:r>
    </w:p>
    <w:p>
      <w:pPr>
        <w:pStyle w:val="BodyText"/>
      </w:pPr>
      <w:r>
        <w:t xml:space="preserve">As a politician, my primary objective is to bridge the gap between policy and people. Over the past decade, I have worked tirelessly in local government initiatives, community organizations, and advocacy groups to amplify the voices of those who are often unheard. In Canada Toronto, where diversity is both a strength and a challenge, I have focused on creating inclusive platforms that empower marginalized groups and promote social cohesion. For example, during my time as [Your Previous Role], I spearheaded programs that supported immigrant families in accessing education and employment opportunities, ensuring they could thrive in our multicultural society.</w:t>
      </w:r>
    </w:p>
    <w:p>
      <w:pPr>
        <w:pStyle w:val="BodyText"/>
      </w:pPr>
      <w:r>
        <w:t xml:space="preserve">One of the most critical aspects of being a politician in Canada Toronto is addressing the pressing issues that define our city. Climate change, housing crises, and economic inequality are not abstract problems—they are urgent priorities that demand immediate action. As a candidate for public office, I have consistently advocated for policies that prioritize environmental sustainability and affordable housing. In my previous role as [Your Previous Position], I collaborated with local stakeholders to draft a comprehensive climate action plan that reduced carbon emissions by 20% in five years while creating green jobs for Torontonians. This achievement underscores my ability to balance ambitious goals with practical solutions.</w:t>
      </w:r>
    </w:p>
    <w:p>
      <w:pPr>
        <w:pStyle w:val="BodyText"/>
      </w:pPr>
      <w:r>
        <w:t xml:space="preserve">Moreover, a politician in Canada Toronto must be a leader who listens and acts with integrity. My approach to governance is grounded in transparency, accountability, and collaboration. I have built trust within the community by maintaining open lines of communication through town halls, public forums, and digital platforms. For instance, during the 2021 municipal election cycle, I launched an initiative called [Your Initiative Name], which allowed residents to directly submit policy ideas for consideration. This effort not only increased civic engagement but also ensured that decision-making reflected the needs of the people it serves.</w:t>
      </w:r>
    </w:p>
    <w:p>
      <w:pPr>
        <w:pStyle w:val="BodyText"/>
      </w:pPr>
      <w:r>
        <w:t xml:space="preserve">Another key aspect of my work as a politician is fostering economic growth that benefits all Torontonians. Canada Toronto is a global hub for innovation, culture, and commerce, yet many residents still struggle with rising costs and limited opportunities. To address this, I have partnered with local businesses, educational institutions, and labor organizations to create pathways for skill development and job creation. My recent work on the [Specific Project or Policy] has helped over 10,000 individuals gain access to training programs in high-demand fields such as technology and healthcare. This hands-on approach demonstrates my commitment to building an economy that works for everyone.</w:t>
      </w:r>
    </w:p>
    <w:p>
      <w:pPr>
        <w:pStyle w:val="BodyText"/>
      </w:pPr>
      <w:r>
        <w:t xml:space="preserve">Living in Canada Toronto also means understanding the unique challenges of a city with a large population and complex infrastructure. As a politician, I have prioritized investments in public transit, affordable housing, and healthcare access. For example, I co-founded the [Your Organization or Initiative], which advocates for improved subway connectivity and reduced wait times for commuters. These efforts reflect my belief that infrastructure is not just about bricks and mortar—it is about creating a city where people can live, work, and thrive without unnecessary barriers.</w:t>
      </w:r>
    </w:p>
    <w:p>
      <w:pPr>
        <w:pStyle w:val="BodyText"/>
      </w:pPr>
      <w:r>
        <w:t xml:space="preserve">Finally, I want to emphasize that being a politician in Canada Toronto is not just about holding office—it is about serving with humility and purpose. My journey has been shaped by the belief that leadership requires listening more than speaking, acting with empathy, and always putting the community first. Whether it is addressing the concerns of a single family struggling with rent or shaping policies that impact millions, I approach every challenge as an opportunity to make a difference.</w:t>
      </w:r>
    </w:p>
    <w:p>
      <w:pPr>
        <w:pStyle w:val="BodyText"/>
      </w:pPr>
      <w:r>
        <w:t xml:space="preserve">In conclusion, I am confident that my experience, vision, and dedication make me an ideal candidate for a political role in Canada Toronto. I am eager to contribute my skills to continue building a city that is equitable, sustainable, and prosperous for all. Thank you for considering my application. I look forward to the opportunity to discuss how I can further support the goals of your organization and the people of Toronto.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Canada Toronto</dc:title>
  <dc:creator/>
  <cp:keywords/>
  <dcterms:created xsi:type="dcterms:W3CDTF">2026-07-23T11:31:11Z</dcterms:created>
  <dcterms:modified xsi:type="dcterms:W3CDTF">2026-07-23T11:31:11Z</dcterms:modified>
</cp:coreProperties>
</file>

<file path=docProps/custom.xml><?xml version="1.0" encoding="utf-8"?>
<Properties xmlns="http://schemas.openxmlformats.org/officeDocument/2006/custom-properties" xmlns:vt="http://schemas.openxmlformats.org/officeDocument/2006/docPropsVTypes"/>
</file>