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Application</w:t>
      </w:r>
      <w:r>
        <w:t xml:space="preserve"> </w:t>
      </w:r>
      <w:r>
        <w:t xml:space="preserve">for</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opportunity to serve as a politician in Canada Vancouver. As a dedicated public servant with a strong commitment to community empowerment, policy innovation, and inclusive governance, I believe my background aligns perfectly with the needs of this vibrant city. Vancouver, known for its progressive values, multicultural diversity, and environmental consciousness, represents an ideal platform for advancing policies that prioritize equity, sustainability, and civic engagement. My experience in local leadership roles and advocacy for marginalized communities has prepared me to contribute meaningfully to Canada Vancouver’s future.</w:t>
      </w:r>
    </w:p>
    <w:bookmarkStart w:id="20" w:name="X5b34a8cdaf1fd6c59d62e0a98ea0889e79095b4"/>
    <w:p>
      <w:pPr>
        <w:pStyle w:val="Heading2"/>
      </w:pPr>
      <w:r>
        <w:t xml:space="preserve">Professional Background and Qualifications</w:t>
      </w:r>
    </w:p>
    <w:p>
      <w:pPr>
        <w:pStyle w:val="FirstParagraph"/>
      </w:pPr>
      <w:r>
        <w:t xml:space="preserve">Over the past decade, I have been actively involved in shaping policies that address pressing social, economic, and environmental challenges in Canada. As a [previous role, e.g., "City Councillor", "Community Organizer", or "Nonprofit Director"], I have worked closely with residents, businesses, and stakeholders to develop solutions that reflect the unique needs of diverse populations. My work has focused on issues such as affordable housing, climate action, healthcare access, and education reform—areas that are critical to Vancouver’s continued growth and prosperity.</w:t>
      </w:r>
    </w:p>
    <w:p>
      <w:pPr>
        <w:pStyle w:val="BodyText"/>
      </w:pPr>
      <w:r>
        <w:t xml:space="preserve">One of my most significant achievements was leading a citywide initiative to expand green spaces in underserved neighborhoods. This project not only improved public health outcomes but also strengthened community bonds by fostering collaboration between residents, local businesses, and environmental organizations. Similarly, I spearheaded a campaign to increase funding for affordable housing programs, which resulted in the construction of over 500 units of low-income housing within three years. These efforts underscore my commitment to creating equitable opportunities for all residents of Canada Vancouver.</w:t>
      </w:r>
    </w:p>
    <w:bookmarkEnd w:id="20"/>
    <w:bookmarkStart w:id="21" w:name="X4c6926268b85b900c3d15f1f5fd048fbce4c2d8"/>
    <w:p>
      <w:pPr>
        <w:pStyle w:val="Heading2"/>
      </w:pPr>
      <w:r>
        <w:t xml:space="preserve">Understanding of Canada Vancouver’s Unique Challenges</w:t>
      </w:r>
    </w:p>
    <w:p>
      <w:pPr>
        <w:pStyle w:val="FirstParagraph"/>
      </w:pPr>
      <w:r>
        <w:t xml:space="preserve">Vancouver is a city at the intersection of innovation and tradition, where rapid urbanization meets a deep respect for cultural heritage. As a politician, I understand the importance of balancing modern development with the preservation of our natural and social ecosystems. The challenges facing Canada Vancouver today—ranging from housing affordability to climate resilience and Indigenous reconciliation—require leaders who can navigate complex issues with empathy, expertise, and transparency.</w:t>
      </w:r>
    </w:p>
    <w:p>
      <w:pPr>
        <w:pStyle w:val="BodyText"/>
      </w:pPr>
      <w:r>
        <w:t xml:space="preserve">For instance, Vancouver’s housing crisis demands innovative policies that prioritize long-term affordability over short-term profits. My experience in drafting legislation to regulate rental markets and incentivize developers to build for all income levels has equipped me with the tools to address this issue effectively. Additionally, I have advocated for sustainable urban planning practices, such as expanding public transit networks and promoting zero-waste initiatives, which align with Canada’s broader climate goals.</w:t>
      </w:r>
    </w:p>
    <w:bookmarkEnd w:id="21"/>
    <w:bookmarkStart w:id="22" w:name="vision-for-canada-vancouvers-future"/>
    <w:p>
      <w:pPr>
        <w:pStyle w:val="Heading2"/>
      </w:pPr>
      <w:r>
        <w:t xml:space="preserve">Vision for Canada Vancouver’s Future</w:t>
      </w:r>
    </w:p>
    <w:p>
      <w:pPr>
        <w:pStyle w:val="FirstParagraph"/>
      </w:pPr>
      <w:r>
        <w:t xml:space="preserve">If elected or appointed to a political role in Canada Vancouver, my vision will be rooted in three core principles: inclusivity, sustainability, and accountability. I believe that every resident deserves a voice in shaping the city they call home. To achieve this, I will prioritize participatory governance models that encourage civic engagement through town halls, digital platforms, and community partnerships.</w:t>
      </w:r>
    </w:p>
    <w:p>
      <w:pPr>
        <w:pStyle w:val="BodyText"/>
      </w:pPr>
      <w:r>
        <w:t xml:space="preserve">On the environmental front, Vancouver has the potential to become a global leader in climate action. My agenda will focus on accelerating the transition to renewable energy, protecting green spaces from overdevelopment, and ensuring that all residents have access to clean air and water. This includes supporting local businesses that adopt eco-friendly practices and investing in green jobs programs for underrepresented communities.</w:t>
      </w:r>
    </w:p>
    <w:p>
      <w:pPr>
        <w:pStyle w:val="BodyText"/>
      </w:pPr>
      <w:r>
        <w:t xml:space="preserve">Furthermore, I am deeply committed to advancing Indigenous rights and reconciliation. As a politician in Canada Vancouver, I will work closely with First Nations leaders to address historical injustices, protect sacred lands, and create economic opportunities that reflect the values of respect and partnership.</w:t>
      </w:r>
    </w:p>
    <w:bookmarkEnd w:id="22"/>
    <w:bookmarkStart w:id="23" w:name="why-canada-vancouver"/>
    <w:p>
      <w:pPr>
        <w:pStyle w:val="Heading2"/>
      </w:pPr>
      <w:r>
        <w:t xml:space="preserve">Why Canada Vancouver?</w:t>
      </w:r>
    </w:p>
    <w:p>
      <w:pPr>
        <w:pStyle w:val="FirstParagraph"/>
      </w:pPr>
      <w:r>
        <w:t xml:space="preserve">Canada Vancouver is more than just a city—it is a symbol of what can be achieved when diversity, innovation, and determination come together. The city’s unique blend of natural beauty, cultural vibrancy, and global connectivity makes it an ideal place to champion policies that reflect the hopes and aspirations of its residents. My decision to pursue a career in politics in Canada Vancouver is driven by a deep sense of purpose: to ensure that this city remains a beacon of opportunity for generations to come.</w:t>
      </w:r>
    </w:p>
    <w:p>
      <w:pPr>
        <w:pStyle w:val="BodyText"/>
      </w:pPr>
      <w:r>
        <w:t xml:space="preserve">I am particularly inspired by Vancouver’s role as a hub for international collaboration on issues like climate change and social justice. As a politician, I aim to leverage this global perspective while staying grounded in the local realities that shape everyday life. Whether it is advocating for better public services, supporting small businesses, or fighting for fair wages, my goal is to make Canada Vancouver a place where every individual can thrive.</w:t>
      </w:r>
    </w:p>
    <w:bookmarkEnd w:id="23"/>
    <w:bookmarkStart w:id="24" w:name="conclusion"/>
    <w:p>
      <w:pPr>
        <w:pStyle w:val="Heading2"/>
      </w:pPr>
      <w:r>
        <w:t xml:space="preserve">Conclusion</w:t>
      </w:r>
    </w:p>
    <w:p>
      <w:pPr>
        <w:pStyle w:val="FirstParagraph"/>
      </w:pPr>
      <w:r>
        <w:t xml:space="preserve">In conclusion, I am confident that my experience, values, and passion for public service position me to make a meaningful impact as a politician in Canada Vancouver. I am eager to contribute my skills and energy to address the challenges of today while building a legacy of progress for tomorrow. Thank you for considering my application. I would welcome the opportunity to discuss how I can support your mission and further the interests of this remarkable city.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Application for Canada Vancouver</dc:title>
  <dc:creator/>
  <dc:language>en</dc:language>
  <cp:keywords/>
  <dcterms:created xsi:type="dcterms:W3CDTF">2026-07-23T08:56:27Z</dcterms:created>
  <dcterms:modified xsi:type="dcterms:W3CDTF">2026-07-23T08:56:27Z</dcterms:modified>
</cp:coreProperties>
</file>

<file path=docProps/custom.xml><?xml version="1.0" encoding="utf-8"?>
<Properties xmlns="http://schemas.openxmlformats.org/officeDocument/2006/custom-properties" xmlns:vt="http://schemas.openxmlformats.org/officeDocument/2006/docPropsVTypes"/>
</file>