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w:t>
      </w:r>
      <w:r>
        <w:t xml:space="preserve"> </w:t>
      </w:r>
      <w:r>
        <w:t xml:space="preserve">Politician</w:t>
      </w:r>
      <w:r>
        <w:t xml:space="preserve"> </w:t>
      </w:r>
      <w:r>
        <w:t xml:space="preserve">in</w:t>
      </w:r>
      <w:r>
        <w:t xml:space="preserve"> </w:t>
      </w:r>
      <w:r>
        <w:t xml:space="preserve">Israel</w:t>
      </w:r>
      <w:r>
        <w:t xml:space="preserve"> </w:t>
      </w:r>
      <w:r>
        <w:t xml:space="preserve">Tel</w:t>
      </w:r>
      <w:r>
        <w:t xml:space="preserve"> </w:t>
      </w:r>
      <w:r>
        <w:t xml:space="preserve">Aviv</w:t>
      </w:r>
    </w:p>
    <w:bookmarkStart w:id="20" w:name="X83568cb2b3c954bd917e3faf3ef4ffe43575bdc"/>
    <w:p>
      <w:pPr>
        <w:pStyle w:val="Heading1"/>
      </w:pPr>
      <w:r>
        <w:t xml:space="preserve">Cover Letter for a Politician in Israel Tel Aviv</w:t>
      </w:r>
    </w:p>
    <w:p>
      <w:pPr>
        <w:pStyle w:val="FirstParagraph"/>
      </w:pPr>
      <w:r>
        <w:t xml:space="preserve">Dear [Elected Official or City Council Member],</w:t>
      </w:r>
    </w:p>
    <w:p>
      <w:pPr>
        <w:pStyle w:val="BodyText"/>
      </w:pPr>
      <w:r>
        <w:t xml:space="preserve">As I prepare to submit my application for a position that aligns with my lifelong commitment to public service, I am writing to express my deep dedication to the people of Israel Tel Aviv and my vision for a future defined by unity, progress, and equitable growth. This cover letter is not merely an introduction; it is a testament to my passion for politics in one of the most dynamic cities in the world. Israel Tel Aviv—a city that embodies innovation, cultural diversity, and resilience—deserves leaders who understand its unique challenges and opportunities. I am confident that my background, values, and strategic approach to governance position me as a candidate worthy of your consideration.</w:t>
      </w:r>
    </w:p>
    <w:p>
      <w:pPr>
        <w:pStyle w:val="BodyText"/>
      </w:pPr>
      <w:r>
        <w:t xml:space="preserve">Having spent years immersed in the political landscape of Israel Tel Aviv, I have witnessed firsthand the transformative power of leadership rooted in empathy and action. As a politician, I believe it is imperative to bridge the gap between policy and practice, ensuring that every decision reflects the needs of citizens. Tel Aviv’s rapid development has brought remarkable advancements, yet it also presents pressing issues such as affordable housing, sustainable urban planning, and the preservation of its vibrant cultural identity. My approach to these challenges is grounded in collaboration—engaging with local communities, leveraging technological innovation, and fostering partnerships that prioritize long-term solutions over short-term gains.</w:t>
      </w:r>
    </w:p>
    <w:p>
      <w:pPr>
        <w:pStyle w:val="BodyText"/>
      </w:pPr>
      <w:r>
        <w:t xml:space="preserve">One of my core principles as a politician is the belief that governance must be inclusive. Israel Tel Aviv is a city of many voices, from its thriving tech sector to its historic neighborhoods and diverse population. I have always advocated for policies that reflect this mosaic, ensuring that no group is left behind. Whether it is supporting small businesses through tax incentives, expanding access to public education, or addressing environmental concerns through green initiatives, my work has consistently aimed to create a society where every individual can thrive. This commitment is not just theoretical; it is the foundation of my political career.</w:t>
      </w:r>
    </w:p>
    <w:p>
      <w:pPr>
        <w:pStyle w:val="BodyText"/>
      </w:pPr>
      <w:r>
        <w:t xml:space="preserve">My experience as a [specific role, e.g., "city council member," "policy advisor," or "community organizer"] in Israel Tel Aviv has equipped me with the tools to navigate complex political landscapes while maintaining a steadfast focus on public welfare. I have worked closely with local leaders, NGOs, and citizens to address critical issues such as [specific example: e.g., "urban infrastructure upgrades," "disaster preparedness," or "economic revitalization"]. These efforts have taught me the importance of transparency, accountability, and adaptability in leadership. In a city like Tel Aviv, where change is constant and expectations are high, these qualities are not just advantageous—they are essential.</w:t>
      </w:r>
    </w:p>
    <w:p>
      <w:pPr>
        <w:pStyle w:val="BodyText"/>
      </w:pPr>
      <w:r>
        <w:t xml:space="preserve">As a politician in Israel Tel Aviv, I am particularly concerned with the intersection of national security and local governance. The state of Israel faces unique challenges that require coordinated action at all levels of government. My platform emphasizes strengthening community resilience through education, emergency preparedness, and cross-sector collaboration. I believe that a secure future for Tel Aviv—and for the entire country—can only be achieved by addressing both immediate threats and systemic vulnerabilities. This includes investing in cybersecurity, supporting veterans and first responders, and fostering dialogue between military and civilian institutions to ensure that Israel’s security framework remains robust and responsive.</w:t>
      </w:r>
    </w:p>
    <w:p>
      <w:pPr>
        <w:pStyle w:val="BodyText"/>
      </w:pPr>
      <w:r>
        <w:t xml:space="preserve">Another priority for me is the preservation of Tel Aviv’s cultural heritage amid its rapid modernization. The city’s identity is deeply tied to its history as a hub of innovation, art, and social progress. I have championed initiatives to protect historic sites, support local artists, and promote cultural exchange programs that celebrate Tel Aviv’s diverse communities. By balancing development with preservation, we can ensure that future generations inherit a city that is both forward-thinking and deeply rooted in its values.</w:t>
      </w:r>
    </w:p>
    <w:p>
      <w:pPr>
        <w:pStyle w:val="BodyText"/>
      </w:pPr>
      <w:r>
        <w:t xml:space="preserve">My vision for Israel Tel Aviv extends beyond political rhetoric; it is a call to action. I aim to lead with integrity, transparency, and a clear focus on results. This includes advocating for policies that reduce income inequality, expand healthcare access, and invest in renewable energy projects that align with global sustainability goals. I also recognize the importance of fostering international partnerships that position Tel Aviv as a leader in innovation and diplomacy. By leveraging the city’s strengths in technology and culture, we can create a model for other cities to follow.</w:t>
      </w:r>
    </w:p>
    <w:p>
      <w:pPr>
        <w:pStyle w:val="BodyText"/>
      </w:pPr>
      <w:r>
        <w:t xml:space="preserve">Finally, I want to emphasize my unwavering commitment to the people of Israel Tel Aviv. Politics is not just about power—it is about service. I have always believed that leaders must be willing to listen, learn, and grow alongside their constituents. My door is open to all who seek a better future for our city, and I am prepared to work tirelessly to turn that vision into reality.</w:t>
      </w:r>
    </w:p>
    <w:p>
      <w:pPr>
        <w:pStyle w:val="BodyText"/>
      </w:pPr>
      <w:r>
        <w:t xml:space="preserve">Thank you for considering my application. I would welcome the opportunity to discuss how my experience and values align with the needs of Israel Tel Aviv. Together, we can build a brighter, more inclusive future for all.</w:t>
      </w:r>
    </w:p>
    <w:p>
      <w:pPr>
        <w:pStyle w:val="BodyText"/>
      </w:pPr>
      <w:r>
        <w:t xml:space="preserve">Sincerely,</w:t>
      </w:r>
      <w:r>
        <w:br/>
      </w:r>
      <w:r>
        <w:t xml:space="preserve">[Your Full Name]</w:t>
      </w:r>
      <w:r>
        <w:br/>
      </w:r>
      <w:r>
        <w:t xml:space="preserve">[Contact Information]</w:t>
      </w:r>
    </w:p>
    <w:p>
      <w:pPr>
        <w:pStyle w:val="BodyText"/>
      </w:pPr>
      <w:r>
        <w:t xml:space="preserve">This document is written in English and formatted as an HTML cover letter for a politician in Israel Tel Aviv. The keywords "Cover Letter," "Politician," and "Israel Tel Aviv" are integrated throughout to meet the specified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 Politician in Israel Tel Aviv</dc:title>
  <dc:creator/>
  <dc:language>en</dc:language>
  <cp:keywords/>
  <dcterms:created xsi:type="dcterms:W3CDTF">2026-07-24T01:17:41Z</dcterms:created>
  <dcterms:modified xsi:type="dcterms:W3CDTF">2026-07-24T01:17:41Z</dcterms:modified>
</cp:coreProperties>
</file>

<file path=docProps/custom.xml><?xml version="1.0" encoding="utf-8"?>
<Properties xmlns="http://schemas.openxmlformats.org/officeDocument/2006/custom-properties" xmlns:vt="http://schemas.openxmlformats.org/officeDocument/2006/docPropsVTypes"/>
</file>