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Japan</w:t>
      </w:r>
      <w:r>
        <w:t xml:space="preserve"> </w:t>
      </w:r>
      <w:r>
        <w:t xml:space="preserve">Osaka</w:t>
      </w:r>
    </w:p>
    <w:bookmarkStart w:id="26" w:name="cover-letter"/>
    <w:p>
      <w:pPr>
        <w:pStyle w:val="Heading1"/>
      </w:pPr>
      <w:r>
        <w:t xml:space="preserve">Cover Letter</w:t>
      </w:r>
    </w:p>
    <w:p>
      <w:pPr>
        <w:pStyle w:val="FirstParagraph"/>
      </w:pPr>
      <w:r>
        <w:rPr>
          <w:bCs/>
          <w:b/>
        </w:rPr>
        <w:t xml:space="preserve">Mr./Ms. [Recipient's Name]</w:t>
      </w:r>
      <w:r>
        <w:br/>
      </w:r>
      <w:r>
        <w:t xml:space="preserve">[Recipient's Title/Position]</w:t>
      </w:r>
      <w:r>
        <w:br/>
      </w:r>
      <w:r>
        <w:t xml:space="preserve">[Organization/Office Name]</w:t>
      </w:r>
      <w:r>
        <w:br/>
      </w:r>
      <w:r>
        <w:t xml:space="preserve">[Address]</w:t>
      </w:r>
      <w:r>
        <w:br/>
      </w:r>
      <w:r>
        <w:t xml:space="preserve">[City, State, ZIP Code]</w:t>
      </w:r>
    </w:p>
    <w:p>
      <w:pPr>
        <w:pStyle w:val="BodyText"/>
      </w:pPr>
      <w:r>
        <w:t xml:space="preserve">[Your Full Name]</w:t>
      </w:r>
      <w:r>
        <w:br/>
      </w:r>
      <w:r>
        <w:t xml:space="preserve">[Your Address]</w:t>
      </w:r>
      <w:r>
        <w:br/>
      </w:r>
      <w:r>
        <w:t xml:space="preserve">[City, State, ZIP Code]</w:t>
      </w:r>
      <w:r>
        <w:br/>
      </w:r>
      <w:r>
        <w:t xml:space="preserve">[Email Address] | [Phone Number] | [Website/Social Media]</w:t>
      </w:r>
    </w:p>
    <w:p>
      <w:pPr>
        <w:pStyle w:val="BodyText"/>
      </w:pPr>
      <w:r>
        <w:t xml:space="preserve">[Date]</w:t>
      </w:r>
    </w:p>
    <w:bookmarkStart w:id="25" w:name="dear-recipients-titlename"/>
    <w:p>
      <w:pPr>
        <w:pStyle w:val="Heading2"/>
      </w:pPr>
      <w:r>
        <w:t xml:space="preserve">Dear [Recipient's Title/Name],</w:t>
      </w:r>
    </w:p>
    <w:p>
      <w:pPr>
        <w:pStyle w:val="FirstParagraph"/>
      </w:pPr>
      <w:r>
        <w:t xml:space="preserve">It is with great enthusiasm and a deep sense of responsibility that I submit this cover letter as an application for a political role in Japan’s vibrant city of Osaka. As a dedicated public servant with a proven track record in community development, policy advocacy, and civic engagement, I am eager to contribute my experience and vision to address the unique challenges and opportunities facing Osaka. This letter outlines my qualifications, passion for public service, and commitment to fostering progress that aligns with the values of this dynamic region.</w:t>
      </w:r>
    </w:p>
    <w:p>
      <w:pPr>
        <w:pStyle w:val="BodyText"/>
      </w:pPr>
      <w:r>
        <w:t xml:space="preserve">Osaka has long been a cornerstone of Japan’s economic and cultural landscape. As a city renowned for its historical significance, industrial innovation, and entrepreneurial spirit, it holds immense potential for growth. However, like many urban centers, Osaka faces pressing issues such as aging populations, environmental sustainability challenges, and the need to modernize infrastructure while preserving its rich heritage. My background in political leadership and community-driven initiatives has equipped me to address these complexities head-on.</w:t>
      </w:r>
    </w:p>
    <w:bookmarkStart w:id="20" w:name="a-commitment-to-service-in-japan-osaka"/>
    <w:p>
      <w:pPr>
        <w:pStyle w:val="Heading3"/>
      </w:pPr>
      <w:r>
        <w:t xml:space="preserve">A Commitment to Service in Japan Osaka</w:t>
      </w:r>
    </w:p>
    <w:p>
      <w:pPr>
        <w:pStyle w:val="FirstParagraph"/>
      </w:pPr>
      <w:r>
        <w:t xml:space="preserve">Having worked closely with local governments and community organizations in Osaka, I have developed a profound understanding of the city’s unique needs. My career as a politician has been defined by collaboration—bridging gaps between policymakers, residents, and businesses to create inclusive solutions. For instance, during my tenure in [previous role or organization], I spearheaded initiatives to improve public transportation systems and promote small business development in Osaka’s underserved districts. These efforts not only enhanced quality of life but also fostered economic resilience.</w:t>
      </w:r>
    </w:p>
    <w:p>
      <w:pPr>
        <w:pStyle w:val="BodyText"/>
      </w:pPr>
      <w:r>
        <w:t xml:space="preserve">One of the most critical aspects of my work as a politician has been listening to the voices of Osaka’s citizens. Whether through town hall meetings, surveys, or direct engagement with local leaders, I have prioritized transparency and accountability. This approach has allowed me to identify actionable policies that resonate with the community’s priorities. For example, I championed a program to support elderly residents by expanding access to healthcare services and creating intergenerational community centers—a initiative that received widespread acclaim for its holistic approach.</w:t>
      </w:r>
    </w:p>
    <w:bookmarkEnd w:id="20"/>
    <w:bookmarkStart w:id="21" w:name="policy-vision-for-osaka"/>
    <w:p>
      <w:pPr>
        <w:pStyle w:val="Heading3"/>
      </w:pPr>
      <w:r>
        <w:t xml:space="preserve">Policy Vision for Osaka</w:t>
      </w:r>
    </w:p>
    <w:p>
      <w:pPr>
        <w:pStyle w:val="FirstParagraph"/>
      </w:pPr>
      <w:r>
        <w:t xml:space="preserve">As a politician, I believe in crafting policies that are both forward-thinking and rooted in the needs of the people. In Osaka, this translates to a focus on three key areas: economic revitalization, environmental sustainability, and social equity. First, I advocate for investments in renewable energy and smart city technologies to position Osaka as a leader in sustainable urban development. Second, I aim to strengthen education and vocational training programs to ensure that residents are equipped with the skills needed for the jobs of tomorrow. Finally, I am committed to addressing income inequality by expanding access to affordable housing and healthcare.</w:t>
      </w:r>
    </w:p>
    <w:p>
      <w:pPr>
        <w:pStyle w:val="BodyText"/>
      </w:pPr>
      <w:r>
        <w:t xml:space="preserve">These priorities are not abstract ideas but actionable goals grounded in collaboration with stakeholders across sectors. For example, I have partnered with Osaka-based environmental groups to pilot a citywide recycling program that has already diverted over 20% of waste from landfills. Similarly, my efforts to revitalize Osaka’s downtown areas through public-private partnerships have attracted new businesses and created thousands of jobs.</w:t>
      </w:r>
    </w:p>
    <w:bookmarkEnd w:id="21"/>
    <w:bookmarkStart w:id="22" w:name="Xf5f2bc9fd6845af34caa41c85997463c94a3d55"/>
    <w:p>
      <w:pPr>
        <w:pStyle w:val="Heading3"/>
      </w:pPr>
      <w:r>
        <w:t xml:space="preserve">Understanding the Cultural and Political Landscape</w:t>
      </w:r>
    </w:p>
    <w:p>
      <w:pPr>
        <w:pStyle w:val="FirstParagraph"/>
      </w:pPr>
      <w:r>
        <w:t xml:space="preserve">Osaka’s distinct cultural identity and political dynamics require a nuanced approach. As a politician, I recognize the importance of respecting local traditions while embracing innovation. Osaka is known for its resilience, creativity, and strong sense of community—a spirit that I aim to amplify through my work. By fostering partnerships with local leaders, cultural institutions, and international organizations, I hope to position Osaka as a model for inclusive governance.</w:t>
      </w:r>
    </w:p>
    <w:p>
      <w:pPr>
        <w:pStyle w:val="BodyText"/>
      </w:pPr>
      <w:r>
        <w:t xml:space="preserve">Furthermore, I am deeply aware of the challenges facing Japan’s political landscape. Aging demographics, regional disparities, and the need for fiscal responsibility demand innovative solutions. My experience in navigating these issues has honed my ability to balance short-term needs with long-term goals. For instance, I have worked on policies to incentivize young entrepreneurs to settle in Osaka, addressing both economic stagnation and population decline.</w:t>
      </w:r>
    </w:p>
    <w:bookmarkEnd w:id="22"/>
    <w:bookmarkStart w:id="23" w:name="Xb0a49bd840d6b7e7e4644f633538a2a4f831089"/>
    <w:p>
      <w:pPr>
        <w:pStyle w:val="Heading3"/>
      </w:pPr>
      <w:r>
        <w:t xml:space="preserve">Why Osaka? A Personal and Professional Calling</w:t>
      </w:r>
    </w:p>
    <w:p>
      <w:pPr>
        <w:pStyle w:val="FirstParagraph"/>
      </w:pPr>
      <w:r>
        <w:t xml:space="preserve">My decision to pursue a political role in Osaka is driven by a personal connection to the city. Having lived and worked here for over [X years], I have witnessed firsthand the transformative power of community-driven initiatives. The people of Osaka are resourceful, hardworking, and deeply invested in their city’s future—a spirit that I aim to channel in my leadership.</w:t>
      </w:r>
    </w:p>
    <w:p>
      <w:pPr>
        <w:pStyle w:val="BodyText"/>
      </w:pPr>
      <w:r>
        <w:t xml:space="preserve">Moreover, Osaka represents a unique opportunity to blend global perspectives with local expertise. As a politician, I have collaborated with international partners to bring best practices from other cities into Osaka’s context. This dual focus on localization and globalization has allowed me to develop policies that are both culturally relevant and forward-looking.</w:t>
      </w:r>
    </w:p>
    <w:bookmarkEnd w:id="23"/>
    <w:bookmarkStart w:id="24" w:name="conclusion"/>
    <w:p>
      <w:pPr>
        <w:pStyle w:val="Heading3"/>
      </w:pPr>
      <w:r>
        <w:t xml:space="preserve">Conclusion</w:t>
      </w:r>
    </w:p>
    <w:p>
      <w:pPr>
        <w:pStyle w:val="FirstParagraph"/>
      </w:pPr>
      <w:r>
        <w:t xml:space="preserve">In conclusion, I am confident that my experience, vision, and dedication make me an ideal candidate for a political role in Japan’s Osaka. I am eager to contribute to the city’s continued growth while ensuring that every resident benefits from progress. Thank you for considering my application. I would welcome the opportunity to discuss how I can further support Osaka’s journey toward a more prosperous and equitable future.</w:t>
      </w:r>
    </w:p>
    <w:p>
      <w:pPr>
        <w:pStyle w:val="BodyText"/>
      </w:pPr>
      <w:r>
        <w:t xml:space="preserve">Sincerely,</w:t>
      </w:r>
      <w:r>
        <w:br/>
      </w:r>
      <w:r>
        <w:t xml:space="preserve">[Your Full Name]</w:t>
      </w:r>
    </w:p>
    <w:p>
      <w:pPr>
        <w:pStyle w:val="BodyText"/>
      </w:pPr>
      <w:r>
        <w:t xml:space="preserve">© [Year] [Your Name]. All rights reserved.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Japan Osaka</dc:title>
  <dc:creator/>
  <dc:language>en</dc:language>
  <cp:keywords/>
  <dcterms:created xsi:type="dcterms:W3CDTF">2026-07-21T14:47:36Z</dcterms:created>
  <dcterms:modified xsi:type="dcterms:W3CDTF">2026-07-21T14:47:36Z</dcterms:modified>
</cp:coreProperties>
</file>

<file path=docProps/custom.xml><?xml version="1.0" encoding="utf-8"?>
<Properties xmlns="http://schemas.openxmlformats.org/officeDocument/2006/custom-properties" xmlns:vt="http://schemas.openxmlformats.org/officeDocument/2006/docPropsVTypes"/>
</file>