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[Employer/Recipient Name],</w:t>
      </w:r>
    </w:p>
    <w:p>
      <w:pPr>
        <w:pStyle w:val="BodyText"/>
      </w:pPr>
      <w:r>
        <w:t xml:space="preserve">As a dedicated politician with over [X years] of experience in public service, I am writing to express my interest in contributing to the future of Kazakhstan Almaty through my leadership and vision. This cover letter outlines my commitment to addressing the unique challenges and opportunities facing our vibrant city, where I have long served as an advocate for progress, equity, and sustainable development. My journey as a politician has been deeply rooted in the principles of community empowerment, economic growth, and cultural preservation—values that align seamlessly with the aspirations of Kazakhstan Almaty.</w:t>
      </w:r>
    </w:p>
    <w:bookmarkStart w:id="20" w:name="background-and-experience"/>
    <w:p>
      <w:pPr>
        <w:pStyle w:val="Heading2"/>
      </w:pPr>
      <w:r>
        <w:t xml:space="preserve">Background and Experience</w:t>
      </w:r>
    </w:p>
    <w:p>
      <w:pPr>
        <w:pStyle w:val="FirstParagraph"/>
      </w:pPr>
      <w:r>
        <w:t xml:space="preserve">I have spent [X years] in public service, working tirelessly to advance the interests of citizens across Kazakhstan. As a politician in this dynamic nation, I have focused on bridging gaps between local communities and government institutions, ensuring that the voices of everyday people shape policy decisions. My work has included spearheading initiatives to improve infrastructure, enhance educational opportunities, and foster economic resilience in regions where development has lagged. These efforts have not only strengthened my understanding of governance but also deepened my connection to the diverse populations that call Kazakhstan home.</w:t>
      </w:r>
    </w:p>
    <w:p>
      <w:pPr>
        <w:pStyle w:val="BodyText"/>
      </w:pPr>
      <w:r>
        <w:t xml:space="preserve">My role as a politician in Kazakhstan Almaty has been particularly transformative. As one of the country’s largest cities and a cultural and economic hub, Almaty faces complex challenges, from urban planning to environmental sustainability. I have actively participated in shaping policies that address these issues while prioritizing the well-being of residents. For instance, my advocacy for green energy projects has led to increased solar power adoption in local neighborhoods, reducing reliance on fossil fuels and creating jobs in the renewable sector. Similarly, I have collaborated with community leaders to expand access to healthcare and digital infrastructure, ensuring that no citizen is left behind in an increasingly interconnected world.</w:t>
      </w:r>
    </w:p>
    <w:bookmarkEnd w:id="20"/>
    <w:bookmarkStart w:id="21" w:name="commitment-to-kazakhstan-almaty"/>
    <w:p>
      <w:pPr>
        <w:pStyle w:val="Heading2"/>
      </w:pPr>
      <w:r>
        <w:t xml:space="preserve">Commitment to Kazakhstan Almaty</w:t>
      </w:r>
    </w:p>
    <w:p>
      <w:pPr>
        <w:pStyle w:val="FirstParagraph"/>
      </w:pPr>
      <w:r>
        <w:t xml:space="preserve">Kazakhstan Almaty is more than a city—it is a symbol of the nation’s potential. As a politician, I have always viewed my role as not just a position of authority but as a responsibility to uplift the community. The people of Almaty deserve leaders who understand their needs, listen to their concerns, and act with integrity. My career has been defined by this ethos: transparency, accountability, and a relentless focus on results.</w:t>
      </w:r>
    </w:p>
    <w:p>
      <w:pPr>
        <w:pStyle w:val="BodyText"/>
      </w:pPr>
      <w:r>
        <w:t xml:space="preserve">One of my proudest achievements in Almaty was leading the revitalization of the city’s public transportation system. By partnering with private sector stakeholders and leveraging international funding, we were able to modernize bus routes, introduce electric trams, and improve accessibility for people with disabilities. This project not only reduced traffic congestion but also improved air quality, demonstrating how strategic policy can have a tangible impact on daily life. Such initiatives reflect my belief that politics is not about grand gestures but about creating systems that serve all citizens equitably.</w:t>
      </w:r>
    </w:p>
    <w:bookmarkEnd w:id="21"/>
    <w:bookmarkStart w:id="22" w:name="vision-for-the-future"/>
    <w:p>
      <w:pPr>
        <w:pStyle w:val="Heading2"/>
      </w:pPr>
      <w:r>
        <w:t xml:space="preserve">Vision for the Future</w:t>
      </w:r>
    </w:p>
    <w:p>
      <w:pPr>
        <w:pStyle w:val="FirstParagraph"/>
      </w:pPr>
      <w:r>
        <w:t xml:space="preserve">As a politician in Kazakhstan Almaty, I am driven by a clear vision for the city’s future. I envision Almaty as a model of innovation, where technology and tradition coexist harmoniously. This includes investing in smart city technologies to enhance public services, preserving the cultural heritage of the region while embracing modernity, and fostering partnerships with global institutions to attract foreign investment. My goal is to position Almaty as a leader not just within Kazakhstan but on the international stage.</w:t>
      </w:r>
    </w:p>
    <w:p>
      <w:pPr>
        <w:pStyle w:val="BodyText"/>
      </w:pPr>
      <w:r>
        <w:t xml:space="preserve">Another priority is addressing the needs of youth and women in our society. As a politician, I have championed programs that provide vocational training, entrepreneurship support, and mentorship opportunities for young people. In Almaty, I have worked to establish community centers where students can access resources to develop their skills and pursue higher education. Similarly, I have advocated for policies that promote gender equality in the workplace and ensure women’s voices are represented in decision-making processes.</w:t>
      </w:r>
    </w:p>
    <w:bookmarkEnd w:id="22"/>
    <w:bookmarkStart w:id="23" w:name="why-kazakhstan-almaty"/>
    <w:p>
      <w:pPr>
        <w:pStyle w:val="Heading2"/>
      </w:pPr>
      <w:r>
        <w:t xml:space="preserve">Why Kazakhstan Almaty?</w:t>
      </w:r>
    </w:p>
    <w:p>
      <w:pPr>
        <w:pStyle w:val="FirstParagraph"/>
      </w:pPr>
      <w:r>
        <w:t xml:space="preserve">Kazakhstan Almaty holds a special place in my heart. Its rich history, diverse population, and strategic location make it a city of immense potential. As a politician, I have witnessed firsthand the resilience of its people and their unwavering desire for progress. This is why I am eager to continue my work here, not as an outsider but as a lifelong advocate for Almaty’s growth.</w:t>
      </w:r>
    </w:p>
    <w:p>
      <w:pPr>
        <w:pStyle w:val="BodyText"/>
      </w:pPr>
      <w:r>
        <w:t xml:space="preserve">My experience in public service has taught me that effective leadership requires empathy, adaptability, and a willingness to listen. In Kazakhstan Almaty, where the pace of change is rapid and the challenges are multifaceted, these qualities are essential. I am confident that my background as a politician, combined with my deep understanding of local needs, positions me to make meaningful contributions to the city’s development.</w:t>
      </w:r>
    </w:p>
    <w:bookmarkEnd w:id="23"/>
    <w:bookmarkStart w:id="24" w:name="conclusion"/>
    <w:p>
      <w:pPr>
        <w:pStyle w:val="Heading2"/>
      </w:pPr>
      <w:r>
        <w:t xml:space="preserve">Conclusion</w:t>
      </w:r>
    </w:p>
    <w:p>
      <w:pPr>
        <w:pStyle w:val="FirstParagraph"/>
      </w:pPr>
      <w:r>
        <w:t xml:space="preserve">In conclusion, this cover letter represents more than an application—it is a testament to my passion for public service and my unwavering commitment to Kazakhstan Almaty. As a politician, I have dedicated my career to building a brighter future for all citizens, and I am eager to continue this mission in the heart of our nation’s most dynamic city. I would be honored to collaborate with you and your team to address the pressing issues facing Almaty and ensure that it remains a beacon of opportunity for generations to come.</w:t>
      </w:r>
    </w:p>
    <w:p>
      <w:pPr>
        <w:pStyle w:val="BodyText"/>
      </w:pPr>
      <w:r>
        <w:t xml:space="preserve">Thank you for considering my application. I look forward to the opportunity to discuss how my experience and vision can contribute to the continued success of Kazakhstan Almaty.</w:t>
      </w:r>
    </w:p>
    <w:p>
      <w:pPr>
        <w:pStyle w:val="BodyText"/>
      </w:pPr>
      <w:r>
        <w:t xml:space="preserve">Sincerely,</w:t>
      </w:r>
      <w:r>
        <w:br/>
      </w:r>
      <w:r>
        <w:t xml:space="preserve">[Your Full Name]</w:t>
      </w:r>
      <w:r>
        <w:br/>
      </w:r>
      <w:r>
        <w:t xml:space="preserve">[Your Contact Information]</w:t>
      </w:r>
      <w:r>
        <w:br/>
      </w:r>
      <w:r>
        <w:t xml:space="preserve">[Political Affiliation or Title,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Kazakhstan Almaty</dc:title>
  <dc:creator/>
  <dc:language>en</dc:language>
  <cp:keywords/>
  <dcterms:created xsi:type="dcterms:W3CDTF">2026-07-24T08:52:24Z</dcterms:created>
  <dcterms:modified xsi:type="dcterms:W3CDTF">2026-07-24T08:52:24Z</dcterms:modified>
</cp:coreProperties>
</file>

<file path=docProps/custom.xml><?xml version="1.0" encoding="utf-8"?>
<Properties xmlns="http://schemas.openxmlformats.org/officeDocument/2006/custom-properties" xmlns:vt="http://schemas.openxmlformats.org/officeDocument/2006/docPropsVTypes"/>
</file>