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rPr>
          <w:bCs/>
          <w:b/>
        </w:rPr>
        <w:t xml:space="preserve">Politician in Kenya Nairobi: A Commitment to Progress and Community Empowerment</w:t>
      </w:r>
    </w:p>
    <w:p>
      <w:pPr>
        <w:pStyle w:val="BodyText"/>
      </w:pPr>
      <w:r>
        <w:t xml:space="preserve">Dear [Recipient's Name],</w:t>
      </w:r>
    </w:p>
    <w:p>
      <w:pPr>
        <w:pStyle w:val="BodyText"/>
      </w:pPr>
      <w:r>
        <w:t xml:space="preserve">As a dedicated politician serving the vibrant and dynamic community of Kenya Nairobi, I am writing this cover letter to express my unwavering commitment to advancing the interests of our people, fostering inclusive growth, and addressing the unique challenges faced by our city. Nairobi, as the capital and economic hub of Kenya, stands at a pivotal crossroads where visionary leadership is essential to drive sustainable development. My work as a politician in this context has been guided by principles of transparency, accountability, and grassroots engagement—values that I believe are critical to shaping a prosperous future for all residents of Kenya Nairobi.</w:t>
      </w:r>
    </w:p>
    <w:bookmarkStart w:id="20" w:name="background-and-mission"/>
    <w:p>
      <w:pPr>
        <w:pStyle w:val="Heading2"/>
      </w:pPr>
      <w:r>
        <w:t xml:space="preserve">Background and Mission</w:t>
      </w:r>
    </w:p>
    <w:p>
      <w:pPr>
        <w:pStyle w:val="FirstParagraph"/>
      </w:pPr>
      <w:r>
        <w:t xml:space="preserve">Having spent over [X years] in public service, I have witnessed firsthand the transformative potential of effective governance. As a politician in Kenya Nairobi, my mission has always been to bridge the gap between policy and practice, ensuring that every citizen benefits from initiatives aimed at improving quality of life. From addressing infrastructure deficits to championing education and healthcare reforms, my career has been defined by a relentless focus on actionable solutions tailored to the needs of our diverse population.</w:t>
      </w:r>
    </w:p>
    <w:p>
      <w:pPr>
        <w:pStyle w:val="BodyText"/>
      </w:pPr>
      <w:r>
        <w:t xml:space="preserve">Nairobi is not just a city; it is a microcosm of Kenya’s aspirations and challenges. With its bustling markets, thriving tech sector, and growing informal settlements, the city demands innovative approaches to governance. As a politician in Kenya Nairobi, I have prioritized collaboration with local communities, civil society organizations, and private stakeholders to co-create policies that reflect the lived realities of our people. This participatory approach ensures that no voice is left unheard and that progress is inclusive.</w:t>
      </w:r>
    </w:p>
    <w:bookmarkEnd w:id="20"/>
    <w:bookmarkStart w:id="21" w:name="key-achievements"/>
    <w:p>
      <w:pPr>
        <w:pStyle w:val="Heading2"/>
      </w:pPr>
      <w:r>
        <w:t xml:space="preserve">Key Achievements</w:t>
      </w:r>
    </w:p>
    <w:p>
      <w:pPr>
        <w:pStyle w:val="FirstParagraph"/>
      </w:pPr>
      <w:r>
        <w:t xml:space="preserve">Throughout my tenure as a politician in Kenya Nairobi, I have been instrumental in several landmark initiatives. One of my proudest accomplishments was spearheading the expansion of the Nairobi Expressway, a project that has significantly reduced traffic congestion and boosted economic activity in key commercial zones. This initiative not only improved connectivity but also created thousands of jobs, demonstrating how strategic infrastructure development can catalyze growth.</w:t>
      </w:r>
    </w:p>
    <w:p>
      <w:pPr>
        <w:pStyle w:val="BodyText"/>
      </w:pPr>
      <w:r>
        <w:t xml:space="preserve">Another critical area of focus has been improving access to quality education. As a politician in Kenya Nairobi, I worked closely with the Ministry of Education and local schools to establish scholarship programs for underprivileged students. By partnering with private sector leaders, we were able to fund over [X] scholarships annually, empowering young minds from all walks of life. These efforts reflect my belief that education is the cornerstone of social mobility and national development.</w:t>
      </w:r>
    </w:p>
    <w:p>
      <w:pPr>
        <w:pStyle w:val="BodyText"/>
      </w:pPr>
      <w:r>
        <w:t xml:space="preserve">In addition, I have been a vocal advocate for environmental sustainability in Nairobi. Recognizing the city’s vulnerability to climate change, I championed the “Green Nairobi” initiative, which focuses on urban greening, waste management reforms, and renewable energy adoption. This program has already led to the planting of over [X] trees and the establishment of community-led recycling hubs, fostering a culture of environmental stewardship among residents.</w:t>
      </w:r>
    </w:p>
    <w:bookmarkEnd w:id="21"/>
    <w:bookmarkStart w:id="22" w:name="vision-for-kenya-nairobi"/>
    <w:p>
      <w:pPr>
        <w:pStyle w:val="Heading2"/>
      </w:pPr>
      <w:r>
        <w:t xml:space="preserve">Vision for Kenya Nairobi</w:t>
      </w:r>
    </w:p>
    <w:p>
      <w:pPr>
        <w:pStyle w:val="FirstParagraph"/>
      </w:pPr>
      <w:r>
        <w:t xml:space="preserve">Looking ahead, my vision as a politician in Kenya Nairobi is to build a city that balances modernity with tradition, progress with preservation. I envision Nairobi as a hub of innovation where technology and entrepreneurship thrive, but also where cultural heritage is respected and protected. This requires investing in digital infrastructure while ensuring that marginalized communities are not left behind in the digital revolution.</w:t>
      </w:r>
    </w:p>
    <w:p>
      <w:pPr>
        <w:pStyle w:val="BodyText"/>
      </w:pPr>
      <w:r>
        <w:t xml:space="preserve">Healthcare access remains another priority. As a politician in Kenya Nairobi, I have advocated for the establishment of affordable healthcare centers in underserved areas, particularly within informal settlements. By leveraging public-private partnerships, we aim to reduce the burden on national hospitals and provide timely care to those who need it most. This initiative aligns with my broader goal of ensuring that every resident of Nairobi can access basic services regardless of socioeconomic status.</w:t>
      </w:r>
    </w:p>
    <w:p>
      <w:pPr>
        <w:pStyle w:val="BodyText"/>
      </w:pPr>
      <w:r>
        <w:t xml:space="preserve">Furthermore, I am committed to addressing the growing issue of youth unemployment in Kenya Nairobi. By creating vocational training programs and supporting small businesses, I believe we can equip the city’s young population with the skills needed to succeed in a rapidly changing economy. This is not just about job creation; it is about fostering a sense of purpose and agency among our youth.</w:t>
      </w:r>
    </w:p>
    <w:bookmarkEnd w:id="22"/>
    <w:bookmarkStart w:id="23" w:name="why-this-cover-letter-matters"/>
    <w:p>
      <w:pPr>
        <w:pStyle w:val="Heading2"/>
      </w:pPr>
      <w:r>
        <w:t xml:space="preserve">Why This Cover Letter Matters</w:t>
      </w:r>
    </w:p>
    <w:p>
      <w:pPr>
        <w:pStyle w:val="FirstParagraph"/>
      </w:pPr>
      <w:r>
        <w:t xml:space="preserve">This cover letter serves as a testament to my dedication to the people of Kenya Nairobi. As a politician, I understand that leadership is not merely about holding office but about listening, acting, and inspiring change. My work in Nairobi has been driven by a simple yet powerful belief: that every individual deserves the opportunity to thrive in a safe, healthy, and prosperous environment.</w:t>
      </w:r>
    </w:p>
    <w:p>
      <w:pPr>
        <w:pStyle w:val="BodyText"/>
      </w:pPr>
      <w:r>
        <w:t xml:space="preserve">I am writing this cover letter to seek your support in advancing these goals. Whether you are a community leader, a potential partner, or an advocate for social justice, I invite you to join me in shaping the future of Kenya Nairobi. Together, we can build a city that is not only economically resilient but also socially cohesive and environmentally sustainable.</w:t>
      </w:r>
    </w:p>
    <w:bookmarkEnd w:id="23"/>
    <w:bookmarkStart w:id="24" w:name="conclusion"/>
    <w:p>
      <w:pPr>
        <w:pStyle w:val="Heading2"/>
      </w:pPr>
      <w:r>
        <w:t xml:space="preserve">Conclusion</w:t>
      </w:r>
    </w:p>
    <w:p>
      <w:pPr>
        <w:pStyle w:val="FirstParagraph"/>
      </w:pPr>
      <w:r>
        <w:t xml:space="preserve">In conclusion, as a politician in Kenya Nairobi, I remain deeply committed to the principles of integrity, inclusivity, and innovation. My work has always been guided by the needs of the people I serve, and I am eager to continue this mission with your collaboration. Thank you for considering this cover letter and for your continued support in making Nairobi a beacon of progress for all.</w:t>
      </w:r>
    </w:p>
    <w:p>
      <w:pPr>
        <w:pStyle w:val="BodyText"/>
      </w:pPr>
      <w:r>
        <w:t xml:space="preserve">Sincerely,</w:t>
      </w:r>
    </w:p>
    <w:p>
      <w:pPr>
        <w:pStyle w:val="BodyText"/>
      </w:pPr>
      <w:r>
        <w:t xml:space="preserve">[Your Full Name]</w:t>
      </w:r>
    </w:p>
    <w:p>
      <w:pPr>
        <w:pStyle w:val="BodyText"/>
      </w:pPr>
      <w:r>
        <w:t xml:space="preserve">[Your Title/Position]</w:t>
      </w:r>
    </w:p>
    <w:p>
      <w:pPr>
        <w:pStyle w:val="BodyText"/>
      </w:pP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in Kenya Nairobi</dc:title>
  <dc:creator/>
  <cp:keywords/>
  <dcterms:created xsi:type="dcterms:W3CDTF">2026-07-23T19:44:57Z</dcterms:created>
  <dcterms:modified xsi:type="dcterms:W3CDTF">2026-07-23T19:44:57Z</dcterms:modified>
</cp:coreProperties>
</file>

<file path=docProps/custom.xml><?xml version="1.0" encoding="utf-8"?>
<Properties xmlns="http://schemas.openxmlformats.org/officeDocument/2006/custom-properties" xmlns:vt="http://schemas.openxmlformats.org/officeDocument/2006/docPropsVTypes"/>
</file>