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Politician</w:t>
      </w:r>
      <w:r>
        <w:t xml:space="preserve"> </w:t>
      </w:r>
      <w:r>
        <w:t xml:space="preserve">for</w:t>
      </w:r>
      <w:r>
        <w:t xml:space="preserve"> </w:t>
      </w:r>
      <w:r>
        <w:t xml:space="preserve">Pakistan</w:t>
      </w:r>
      <w:r>
        <w:t xml:space="preserve"> </w:t>
      </w:r>
      <w:r>
        <w:t xml:space="preserve">Karachi</w:t>
      </w:r>
    </w:p>
    <w:bookmarkStart w:id="26" w:name="Xf9a7d99585ca431e5d70493518eec959c1595f1"/>
    <w:p>
      <w:pPr>
        <w:pStyle w:val="Heading1"/>
      </w:pPr>
      <w:r>
        <w:t xml:space="preserve">Cover Letter for Political Position in Pakistan Karachi</w:t>
      </w:r>
    </w:p>
    <w:p>
      <w:pPr>
        <w:pStyle w:val="FirstParagraph"/>
      </w:pPr>
      <w:r>
        <w:t xml:space="preserve">Dear [Hiring Manager's Name],</w:t>
      </w:r>
      <w:r>
        <w:br/>
      </w:r>
      <w:r>
        <w:t xml:space="preserve">I am writing to express my sincere interest in the political position within the vibrant and dynamic city of Karachi, Pakistan. As a dedicated public servant with a deep-rooted commitment to community development and governance, I believe my experience, vision, and passion align perfectly with the needs of this critical role. Karachi, as one of Pakistan’s most populous cities and its economic hub, requires leaders who understand its unique challenges—ranging from infrastructure demands to social equity—and possess the resolve to address them. This cover letter outlines my qualifications and aspirations as a politician in Pakistan Karachi.</w:t>
      </w:r>
    </w:p>
    <w:bookmarkStart w:id="20" w:name="Xd4f106abbc824146f8fe5b425894426254b815b"/>
    <w:p>
      <w:pPr>
        <w:pStyle w:val="Heading2"/>
      </w:pPr>
      <w:r>
        <w:t xml:space="preserve">Understanding the Role of a Politician in Pakistan Karachi</w:t>
      </w:r>
    </w:p>
    <w:p>
      <w:pPr>
        <w:pStyle w:val="FirstParagraph"/>
      </w:pPr>
      <w:r>
        <w:t xml:space="preserve">As a politician, I recognize that leadership in Pakistan Karachi is not merely about policy-making; it is about fostering inclusive growth, ensuring equitable resource distribution, and safeguarding the rights of every citizen. Karachi’s diverse population—spanning various ethnicities, socio-economic backgrounds, and cultural traditions—demands a leader who can bridge divides and unite communities under a shared vision. My background in local governance and community engagement has equipped me with the tools to navigate this complexity while prioritizing transparency, accountability, and public welfare.</w:t>
      </w:r>
    </w:p>
    <w:p>
      <w:pPr>
        <w:pStyle w:val="BodyText"/>
      </w:pPr>
      <w:r>
        <w:t xml:space="preserve">Throughout my career, I have worked closely with grassroots organizations, local councils, and civic groups to address issues such as urban planning, education access, healthcare infrastructure, and environmental sustainability. These experiences have reinforced my belief that effective governance must be rooted in the lived realities of Karachi’s residents. Whether advocating for better public transportation systems or supporting small businesses in underserved neighborhoods, I have consistently focused on initiatives that create tangible improvements in people’s lives.</w:t>
      </w:r>
    </w:p>
    <w:bookmarkEnd w:id="20"/>
    <w:bookmarkStart w:id="21" w:name="X000900dbd9dba54713068bedc07cf8c1f4fc27a"/>
    <w:p>
      <w:pPr>
        <w:pStyle w:val="Heading2"/>
      </w:pPr>
      <w:r>
        <w:t xml:space="preserve">Why Karachi? A Commitment to Local Leadership</w:t>
      </w:r>
    </w:p>
    <w:p>
      <w:pPr>
        <w:pStyle w:val="FirstParagraph"/>
      </w:pPr>
      <w:r>
        <w:t xml:space="preserve">Karachi is a city of immense potential, yet it also faces significant challenges. From traffic congestion and housing shortages to water scarcity and security concerns, the city requires innovative solutions that balance progress with inclusivity. As a politician in Pakistan Karachi, I am committed to addressing these issues through collaborative policymaking and community-driven approaches. My work in local elections has shown me that when citizens are empowered to participate in decision-making, the outcomes are more equitable and sustainable.</w:t>
      </w:r>
    </w:p>
    <w:p>
      <w:pPr>
        <w:pStyle w:val="BodyText"/>
      </w:pPr>
      <w:r>
        <w:t xml:space="preserve">For instance, during my tenure as a council member for [specific ward or area], I spearheaded a project to rehabilitate public parks and install solar-powered streetlights in high-traffic areas. This initiative not only enhanced public safety but also reduced energy costs for the municipality. Such efforts reflect my philosophy that political leadership must be proactive, data-driven, and responsive to the needs of all Karachiites—regardless of their socio-economic status.</w:t>
      </w:r>
    </w:p>
    <w:bookmarkEnd w:id="21"/>
    <w:bookmarkStart w:id="22" w:name="qualifications-and-experience"/>
    <w:p>
      <w:pPr>
        <w:pStyle w:val="Heading2"/>
      </w:pPr>
      <w:r>
        <w:t xml:space="preserve">Qualifications and Experience</w:t>
      </w:r>
    </w:p>
    <w:p>
      <w:pPr>
        <w:pStyle w:val="FirstParagraph"/>
      </w:pPr>
      <w:r>
        <w:t xml:space="preserve">My qualifications as a politician in Pakistan Karachi are built on a foundation of education, practical experience, and unwavering dedication. I hold a degree in [relevant field, e.g., Political Science or Public Administration] from [University Name], where I studied the intricacies of governance and policy formulation. However, my true learning has come from working directly with the people of Karachi. Over the past [X years], I have served in various capacities, including as a local councilor, community organizer, and spokesperson for civic initiatives.</w:t>
      </w:r>
    </w:p>
    <w:p>
      <w:pPr>
        <w:pStyle w:val="BodyText"/>
      </w:pPr>
      <w:r>
        <w:t xml:space="preserve">One of my most significant accomplishments was leading a coalition to improve sanitation and waste management in [specific neighborhood or district]. By partnering with NGOs and leveraging public-private partnerships, we reduced pollution levels by 40% within two years. This project not only improved the quality of life for residents but also set a precedent for how civic challenges can be tackled through collective action. Such experiences have honed my ability to translate ideas into actionable policies that resonate with the community.</w:t>
      </w:r>
    </w:p>
    <w:bookmarkEnd w:id="22"/>
    <w:bookmarkStart w:id="23" w:name="vision-for-a-progressive-karachi"/>
    <w:p>
      <w:pPr>
        <w:pStyle w:val="Heading2"/>
      </w:pPr>
      <w:r>
        <w:t xml:space="preserve">Vision for a Progressive Karachi</w:t>
      </w:r>
    </w:p>
    <w:p>
      <w:pPr>
        <w:pStyle w:val="FirstParagraph"/>
      </w:pPr>
      <w:r>
        <w:t xml:space="preserve">As a politician in Pakistan Karachi, my vision is centered on three pillars: economic empowerment, social equity, and environmental resilience. I believe that Karachi’s future hinges on creating opportunities for its youth, investing in sustainable infrastructure, and ensuring that no community is left behind. My platform includes plans to expand vocational training programs for young graduates, modernize public transit systems to reduce commuting times, and promote green spaces to combat urban heat islands.</w:t>
      </w:r>
    </w:p>
    <w:p>
      <w:pPr>
        <w:pStyle w:val="BodyText"/>
      </w:pPr>
      <w:r>
        <w:t xml:space="preserve">Furthermore, I am committed to combating corruption and fostering a culture of transparency in governance. In my previous roles, I have advocated for open data initiatives and public audits to ensure that taxpayer funds are used efficiently. By prioritizing accountability, I aim to restore public trust in political institutions—a critical step toward building a more equitable Karachi.</w:t>
      </w:r>
    </w:p>
    <w:bookmarkEnd w:id="23"/>
    <w:bookmarkStart w:id="24" w:name="why-choose-me-as-a-politician"/>
    <w:p>
      <w:pPr>
        <w:pStyle w:val="Heading2"/>
      </w:pPr>
      <w:r>
        <w:t xml:space="preserve">Why Choose Me as a Politician?</w:t>
      </w:r>
    </w:p>
    <w:p>
      <w:pPr>
        <w:pStyle w:val="FirstParagraph"/>
      </w:pPr>
      <w:r>
        <w:t xml:space="preserve">What sets me apart as a candidate for this position is my deep connection to Karachi and its people. Unlike many politicians who view public office as a means to power, I see it as a sacred responsibility. My work in the community has taught me that effective leadership requires empathy, resilience, and the courage to challenge the status quo. I am not afraid to confront difficult issues head-on, whether it’s advocating for marginalized groups or pushing for policy reforms that benefit all Karachiites.</w:t>
      </w:r>
    </w:p>
    <w:p>
      <w:pPr>
        <w:pStyle w:val="BodyText"/>
      </w:pPr>
      <w:r>
        <w:t xml:space="preserve">Additionally, my ability to communicate effectively with diverse stakeholders—from local residents to national policymakers—ensures that the voices of Karachi’s citizens are heard at every level of governance. I have successfully mediated disputes between community leaders and government agencies, demonstrating my capacity to build consensus and drive meaningful change.</w:t>
      </w:r>
    </w:p>
    <w:bookmarkEnd w:id="24"/>
    <w:bookmarkStart w:id="25" w:name="conclusion"/>
    <w:p>
      <w:pPr>
        <w:pStyle w:val="Heading2"/>
      </w:pPr>
      <w:r>
        <w:t xml:space="preserve">Conclusion</w:t>
      </w:r>
    </w:p>
    <w:p>
      <w:pPr>
        <w:pStyle w:val="FirstParagraph"/>
      </w:pPr>
      <w:r>
        <w:t xml:space="preserve">In conclusion, I am confident that my qualifications, experience, and vision make me an ideal candidate for this political role in Pakistan Karachi. I am eager to contribute my expertise to address the city’s challenges while fostering a future where every resident can thrive. Thank you for considering my application. I look forward to the opportunity to discuss how I can serve as a dedicated and effective leader for Karachi.</w:t>
      </w:r>
    </w:p>
    <w:p>
      <w:pPr>
        <w:pStyle w:val="BodyText"/>
      </w:pPr>
      <w:r>
        <w:t xml:space="preserve">Sincerely,</w:t>
      </w:r>
      <w:r>
        <w:br/>
      </w:r>
      <w:r>
        <w:t xml:space="preserve">[Your Full Name]</w:t>
      </w:r>
      <w:r>
        <w:br/>
      </w:r>
      <w:r>
        <w:t xml:space="preserve">[Your Contact Information]</w:t>
      </w:r>
      <w:r>
        <w:br/>
      </w:r>
      <w:r>
        <w:t xml:space="preserve">[Optional: Website or Portfolio Link]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Politician for Pakistan Karachi</dc:title>
  <dc:creator/>
  <cp:keywords/>
  <dcterms:created xsi:type="dcterms:W3CDTF">2026-07-23T19:49:15Z</dcterms:created>
  <dcterms:modified xsi:type="dcterms:W3CDTF">2026-07-23T19:49:15Z</dcterms:modified>
</cp:coreProperties>
</file>

<file path=docProps/custom.xml><?xml version="1.0" encoding="utf-8"?>
<Properties xmlns="http://schemas.openxmlformats.org/officeDocument/2006/custom-properties" xmlns:vt="http://schemas.openxmlformats.org/officeDocument/2006/docPropsVTypes"/>
</file>