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Politician</w:t>
      </w:r>
      <w:r>
        <w:t xml:space="preserve"> </w:t>
      </w:r>
      <w:r>
        <w:t xml:space="preserve">in</w:t>
      </w:r>
      <w:r>
        <w:t xml:space="preserve"> </w:t>
      </w:r>
      <w:r>
        <w:t xml:space="preserve">Russia</w:t>
      </w:r>
      <w:r>
        <w:t xml:space="preserve"> </w:t>
      </w:r>
      <w:r>
        <w:t xml:space="preserve">Moscow</w:t>
      </w:r>
    </w:p>
    <w:bookmarkStart w:id="26" w:name="cover-letter"/>
    <w:p>
      <w:pPr>
        <w:pStyle w:val="Heading1"/>
      </w:pPr>
      <w:r>
        <w:t xml:space="preserve">Cover Letter</w:t>
      </w:r>
    </w:p>
    <w:p>
      <w:pPr>
        <w:pStyle w:val="FirstParagraph"/>
      </w:pPr>
      <w:r>
        <w:rPr>
          <w:bCs/>
          <w:b/>
        </w:rPr>
        <w:t xml:space="preserve">Address:</w:t>
      </w:r>
      <w:r>
        <w:br/>
      </w:r>
      <w:r>
        <w:t xml:space="preserve">[Your Full Name]</w:t>
      </w:r>
      <w:r>
        <w:br/>
      </w:r>
      <w:r>
        <w:t xml:space="preserve">[Your Address]</w:t>
      </w:r>
      <w:r>
        <w:br/>
      </w:r>
      <w:r>
        <w:t xml:space="preserve">Moscow, Russia</w:t>
      </w:r>
      <w:r>
        <w:br/>
      </w:r>
      <w:r>
        <w:t xml:space="preserve">[Email Address] | [Phone Number]</w:t>
      </w:r>
    </w:p>
    <w:p>
      <w:pPr>
        <w:pStyle w:val="BodyText"/>
      </w:pPr>
      <w:r>
        <w:rPr>
          <w:bCs/>
          <w:b/>
        </w:rPr>
        <w:t xml:space="preserve">Date:</w:t>
      </w:r>
      <w:r>
        <w:t xml:space="preserve"> </w:t>
      </w:r>
      <w:r>
        <w:t xml:space="preserve">October 25, 2023</w:t>
      </w:r>
    </w:p>
    <w:p>
      <w:pPr>
        <w:pStyle w:val="BodyText"/>
      </w:pPr>
      <w:r>
        <w:rPr>
          <w:bCs/>
          <w:b/>
        </w:rPr>
        <w:t xml:space="preserve">To:</w:t>
      </w:r>
      <w:r>
        <w:br/>
      </w:r>
      <w:r>
        <w:t xml:space="preserve">The Honorable Members of the Moscow City Council</w:t>
      </w:r>
      <w:r>
        <w:br/>
      </w:r>
      <w:r>
        <w:t xml:space="preserve">Moscow City Hall</w:t>
      </w:r>
      <w:r>
        <w:br/>
      </w:r>
      <w:r>
        <w:t xml:space="preserve">109014, Moscow, Russia</w:t>
      </w:r>
    </w:p>
    <w:bookmarkStart w:id="25" w:name="Xf84f750f7faac2b0ac642d4cadc1d66848376f5"/>
    <w:p>
      <w:pPr>
        <w:pStyle w:val="Heading2"/>
      </w:pPr>
      <w:r>
        <w:t xml:space="preserve">Subject: Application for Political Leadership in Russia’s Capital – A Vision for Moscow’s Future</w:t>
      </w:r>
    </w:p>
    <w:p>
      <w:pPr>
        <w:pStyle w:val="FirstParagraph"/>
      </w:pPr>
      <w:r>
        <w:t xml:space="preserve">Dear Honorable Members of the Moscow City Council,</w:t>
      </w:r>
    </w:p>
    <w:p>
      <w:pPr>
        <w:pStyle w:val="BodyText"/>
      </w:pPr>
      <w:r>
        <w:t xml:space="preserve">I am writing to formally express my interest in contributing to the future of Russia, particularly through my role as a dedicated politician serving the vibrant and dynamic city of Moscow. As a lifelong resident and advocate for progressive governance, I have spent over [X] years engaging with local communities, shaping policies that address the unique challenges and opportunities of our capital. This cover letter outlines my qualifications, vision, and commitment to advancing the interests of Moscow as a cornerstone of Russia’s political and economic landscape.</w:t>
      </w:r>
    </w:p>
    <w:bookmarkStart w:id="20" w:name="X677c4f7cf2b5ab7c65fd74b5c260a2b8beb8699"/>
    <w:p>
      <w:pPr>
        <w:pStyle w:val="Heading3"/>
      </w:pPr>
      <w:r>
        <w:t xml:space="preserve">Professional Background and Political Experience</w:t>
      </w:r>
    </w:p>
    <w:p>
      <w:pPr>
        <w:pStyle w:val="FirstParagraph"/>
      </w:pPr>
      <w:r>
        <w:t xml:space="preserve">My journey in public service began [mention specific experience, e.g., "as a local council member in the Zamoskvorechye district"], where I focused on urban development, infrastructure modernization, and community engagement. Over the years, I have held key positions such as [list roles if applicable], which have equipped me with the strategic insight and practical skills necessary to address complex issues facing Moscow today. My work has consistently emphasized transparency, accountability, and collaboration—principles that are vital for a city as influential as Moscow.</w:t>
      </w:r>
    </w:p>
    <w:p>
      <w:pPr>
        <w:pStyle w:val="BodyText"/>
      </w:pPr>
      <w:r>
        <w:t xml:space="preserve">As a politician deeply rooted in the cultural and historical fabric of Russia, I have always prioritized the needs of the people while aligning with national objectives. In Moscow, where the intersection of tradition and innovation is most visible, my policies have aimed to balance modernization with respect for our heritage. For instance, my initiatives on [mention specific project or policy, e.g., "smart city infrastructure" or "cultural preservation programs"] have received recognition for fostering sustainable growth and preserving the city’s identity.</w:t>
      </w:r>
    </w:p>
    <w:bookmarkEnd w:id="20"/>
    <w:bookmarkStart w:id="21" w:name="understanding-the-unique-needs-of-moscow"/>
    <w:p>
      <w:pPr>
        <w:pStyle w:val="Heading3"/>
      </w:pPr>
      <w:r>
        <w:t xml:space="preserve">Understanding the Unique Needs of Moscow</w:t>
      </w:r>
    </w:p>
    <w:p>
      <w:pPr>
        <w:pStyle w:val="FirstParagraph"/>
      </w:pPr>
      <w:r>
        <w:t xml:space="preserve">Moscow is not just the capital of Russia; it is a symbol of national pride, a hub of political influence, and a melting pot of diverse cultures. As a politician representing this city, I understand the immense responsibility that comes with advocating for its residents. Moscow faces unique challenges, including [list relevant issues: e.g., urban overcrowding, economic disparities in districts, environmental sustainability], but also unparalleled opportunities to lead Russia’s development through innovation and diplomacy.</w:t>
      </w:r>
    </w:p>
    <w:p>
      <w:pPr>
        <w:pStyle w:val="BodyText"/>
      </w:pPr>
      <w:r>
        <w:t xml:space="preserve">My approach to governance is grounded in the belief that a politician must be both a visionary and a problem-solver. In Moscow, where political decisions resonate across the nation, I have consistently worked to ensure that local initiatives align with broader national goals while addressing the specific needs of our citizens. For example, my work on [mention specific initiative] has helped improve public services for over [number] residents, demonstrating how targeted policies can create tangible benefits for Moscow’s communities.</w:t>
      </w:r>
    </w:p>
    <w:bookmarkEnd w:id="21"/>
    <w:bookmarkStart w:id="22" w:name="X6a47fdd725d7bbeb474a1bd129cec00ce558c3c"/>
    <w:p>
      <w:pPr>
        <w:pStyle w:val="Heading3"/>
      </w:pPr>
      <w:r>
        <w:t xml:space="preserve">Commitment to Public Service and Ethical Leadership</w:t>
      </w:r>
    </w:p>
    <w:p>
      <w:pPr>
        <w:pStyle w:val="FirstParagraph"/>
      </w:pPr>
      <w:r>
        <w:t xml:space="preserve">Integrity and dedication are the cornerstones of my political career. As a politician, I have always adhered to the highest ethical standards, ensuring that my actions reflect the trust placed in me by the people of Moscow. This commitment is evident in my [mention specific achievement: e.g., "transparency reforms" or "anti-corruption task force"], which have strengthened public confidence in local governance.</w:t>
      </w:r>
    </w:p>
    <w:p>
      <w:pPr>
        <w:pStyle w:val="BodyText"/>
      </w:pPr>
      <w:r>
        <w:t xml:space="preserve">I also believe that a politician must be a bridge between the government and the people. In Moscow, where civic engagement is robust, I have actively participated in town halls, public forums, and community projects to ensure that every voice is heard. This grassroots connection has allowed me to craft policies that are not only effective but also reflective of the aspirations of Moscow’s residents.</w:t>
      </w:r>
    </w:p>
    <w:bookmarkEnd w:id="22"/>
    <w:bookmarkStart w:id="23" w:name="vision-for-the-future-of-russia-moscow"/>
    <w:p>
      <w:pPr>
        <w:pStyle w:val="Heading3"/>
      </w:pPr>
      <w:r>
        <w:t xml:space="preserve">Vision for the Future of Russia Moscow</w:t>
      </w:r>
    </w:p>
    <w:p>
      <w:pPr>
        <w:pStyle w:val="FirstParagraph"/>
      </w:pPr>
      <w:r>
        <w:t xml:space="preserve">If entrusted with a leadership role, I will prioritize initiatives that position Moscow as a global leader in [relevant areas: e.g., technology, culture, environmental sustainability]. My vision includes expanding access to education and healthcare, revitalizing underdeveloped districts, and fostering partnerships between local businesses and international entities. By leveraging Moscow’s strategic location and resources, I aim to create a city that not only meets the needs of its citizens but also serves as a model for other regions in Russia.</w:t>
      </w:r>
    </w:p>
    <w:p>
      <w:pPr>
        <w:pStyle w:val="BodyText"/>
      </w:pPr>
      <w:r>
        <w:t xml:space="preserve">Furthermore, I recognize the importance of diplomacy in maintaining Moscow’s stature on the global stage. As a politician with experience in [mention relevant area: e.g., international relations or economic development], I am prepared to advocate for policies that strengthen Russia’s position while promoting peace and cooperation.</w:t>
      </w:r>
    </w:p>
    <w:bookmarkEnd w:id="23"/>
    <w:bookmarkStart w:id="24" w:name="closing-remarks"/>
    <w:p>
      <w:pPr>
        <w:pStyle w:val="Heading3"/>
      </w:pPr>
      <w:r>
        <w:t xml:space="preserve">Closing Remarks</w:t>
      </w:r>
    </w:p>
    <w:p>
      <w:pPr>
        <w:pStyle w:val="FirstParagraph"/>
      </w:pPr>
      <w:r>
        <w:t xml:space="preserve">In conclusion, my career as a politician has been defined by a steadfast commitment to the people of Moscow and the broader nation of Russia. I am eager to contribute my expertise, passion, and leadership to address the challenges of our time and shape a prosperous future for all. Thank you for considering my application. I would welcome the opportunity to discuss how my background and vision align with the priorities of Moscow’s political landscape.</w:t>
      </w:r>
    </w:p>
    <w:p>
      <w:pPr>
        <w:pStyle w:val="BodyText"/>
      </w:pPr>
      <w:r>
        <w:t xml:space="preserve">Sincerely,</w:t>
      </w:r>
      <w:r>
        <w:br/>
      </w:r>
      <w:r>
        <w:t xml:space="preserve">[Your Full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Politician in Russia Moscow</dc:title>
  <dc:creator/>
  <dc:language>en</dc:language>
  <cp:keywords/>
  <dcterms:created xsi:type="dcterms:W3CDTF">2026-07-23T22:31:42Z</dcterms:created>
  <dcterms:modified xsi:type="dcterms:W3CDTF">2026-07-23T22:31:42Z</dcterms:modified>
</cp:coreProperties>
</file>

<file path=docProps/custom.xml><?xml version="1.0" encoding="utf-8"?>
<Properties xmlns="http://schemas.openxmlformats.org/officeDocument/2006/custom-properties" xmlns:vt="http://schemas.openxmlformats.org/officeDocument/2006/docPropsVTypes"/>
</file>