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It is with great enthusiasm and a deep sense of purpose that I submit my application for the opportunity to serve as a dedicated politician in Russia’s historic city of Saint Petersburg. As a lifelong advocate for public service and a committed leader within our community, I have spent years working tirelessly to advance the interests of our city, its people, and the broader national vision of Russia. This cover letter outlines my qualifications, experiences, and unwavering commitment to contributing to the continued growth and prosperity of Saint Petersburg as a political figure.</w:t>
      </w:r>
    </w:p>
    <w:p>
      <w:pPr>
        <w:pStyle w:val="BodyText"/>
      </w:pPr>
      <w:r>
        <w:t xml:space="preserve">Having grown up in Saint Petersburg, I have always been deeply connected to the cultural, historical, and economic fabric of this remarkable city. As a politician with over [X] years of experience in local governance, I have witnessed firsthand the challenges and opportunities that shape our community. My career has been defined by a steadfast dedication to addressing the needs of citizens, fostering collaboration between government institutions and civil society, and promoting policies that reflect the values of unity, innovation, and resilience—core principles that define Russia Saint Petersburg.</w:t>
      </w:r>
    </w:p>
    <w:p>
      <w:pPr>
        <w:pStyle w:val="BodyText"/>
      </w:pPr>
      <w:r>
        <w:t xml:space="preserve">Throughout my political journey in Saint Petersburg, I have focused on initiatives that prioritize infrastructure development, social equity, and sustainable economic growth. For instance, my work on revitalizing public transportation systems has reduced traffic congestion and improved accessibility for residents across the city. Additionally, I have championed programs to support small businesses and local artisans, recognizing their critical role in preserving Saint Petersburg’s unique cultural identity while driving economic progress. These efforts align with the broader goals of Russia’s national development strategy, which emphasizes regional empowerment and innovation.</w:t>
      </w:r>
    </w:p>
    <w:p>
      <w:pPr>
        <w:pStyle w:val="BodyText"/>
      </w:pPr>
      <w:r>
        <w:t xml:space="preserve">As a politician in Russia Saint Petersburg, I have also been a vocal advocate for educational reform and youth engagement. Recognizing that the future of our city lies in the hands of its younger generations, I have collaborated with schools, universities, and community organizations to expand access to quality education and vocational training. By integrating modern technologies into classrooms and promoting STEM (science, technology, engineering, and mathematics) programs, we are preparing young people to contribute meaningfully to Saint Petersburg’s evolving landscape. This commitment to education is a cornerstone of my political philosophy—a belief that investing in human capital is essential for the long-term success of any region.</w:t>
      </w:r>
    </w:p>
    <w:p>
      <w:pPr>
        <w:pStyle w:val="BodyText"/>
      </w:pPr>
      <w:r>
        <w:t xml:space="preserve">Another key aspect of my work has been addressing the environmental challenges facing Saint Petersburg. As a city bordered by the Neva River and rich in natural resources, it is imperative to balance urban development with ecological stewardship. I have supported policies to reduce pollution, protect green spaces, and promote renewable energy initiatives that align with Russia’s broader climate goals. My efforts in this area reflect my understanding of the interconnectedness between environmental sustainability and economic stability—a principle that resonates deeply in Saint Petersburg’s unique geographical and historical context.</w:t>
      </w:r>
    </w:p>
    <w:p>
      <w:pPr>
        <w:pStyle w:val="BodyText"/>
      </w:pPr>
      <w:r>
        <w:t xml:space="preserve">My political career has also been shaped by a strong emphasis on transparency, accountability, and civic participation. I firmly believe that effective governance requires open dialogue between leaders and the people they serve. In Saint Petersburg, I have worked to establish community forums where residents can voice their concerns and contribute to decision-making processes. This approach not only strengthens trust in public institutions but also ensures that policies are tailored to the specific needs of our diverse population. As a politician, I view this engagement as a fundamental responsibility—one that honors the democratic ideals upon which Russia’s political framework is built.</w:t>
      </w:r>
    </w:p>
    <w:p>
      <w:pPr>
        <w:pStyle w:val="BodyText"/>
      </w:pPr>
      <w:r>
        <w:t xml:space="preserve">Furthermore, my experiences in Saint Petersburg have instilled in me a profound appreciation for the city’s rich history and its role as a cultural and intellectual hub. I have actively supported initiatives to preserve historical landmarks, promote arts and culture, and celebrate the heritage that makes Saint Petersburg unique. By integrating these efforts into broader political strategies, I aim to ensure that our city remains not only a center of economic activity but also a beacon of artistic and intellectual innovation.</w:t>
      </w:r>
    </w:p>
    <w:p>
      <w:pPr>
        <w:pStyle w:val="BodyText"/>
      </w:pPr>
      <w:r>
        <w:t xml:space="preserve">As I look to the future, I am eager to continue my work as a politician in Russia Saint Petersburg with the same passion and determination that have guided me throughout my career. My goal is to build on past achievements while addressing emerging challenges, such as the need for improved public health services, enhanced digital infrastructure, and stronger regional cooperation. I am confident that my experience, vision, and commitment to service make me a valuable candidate for this role.</w:t>
      </w:r>
    </w:p>
    <w:p>
      <w:pPr>
        <w:pStyle w:val="BodyText"/>
      </w:pPr>
      <w:r>
        <w:t xml:space="preserve">In conclusion, I am deeply honored to present my application for the opportunity to serve as a politician in Saint Petersburg. My dedication to the city’s well-being, combined with my understanding of its unique challenges and potential, positions me to make meaningful contributions to its future. I am confident that my leadership will help further solidify Saint Petersburg’s status as a thriving, resilient, and innovative center within Russia.</w:t>
      </w:r>
    </w:p>
    <w:p>
      <w:pPr>
        <w:pStyle w:val="BodyText"/>
      </w:pPr>
      <w:r>
        <w:t xml:space="preserve">Thank you for considering my application. I would welcome the opportunity to discuss how my background and vision align with the priorities of Saint Petersburg and the broader goals of Russian governance.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Title/Position,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Russia Saint Petersburg</dc:title>
  <dc:creator/>
  <dc:language>en</dc:language>
  <cp:keywords/>
  <dcterms:created xsi:type="dcterms:W3CDTF">2026-07-24T21:52:47Z</dcterms:created>
  <dcterms:modified xsi:type="dcterms:W3CDTF">2026-07-24T21:52:47Z</dcterms:modified>
</cp:coreProperties>
</file>

<file path=docProps/custom.xml><?xml version="1.0" encoding="utf-8"?>
<Properties xmlns="http://schemas.openxmlformats.org/officeDocument/2006/custom-properties" xmlns:vt="http://schemas.openxmlformats.org/officeDocument/2006/docPropsVTypes"/>
</file>