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contributing to the vibrant and dynamic political landscape of Saudi Arabia, specifically in the iconic city of Jeddah. As a dedicated politician with a proven track record of fostering sustainable development, community engagement, and policy innovation, I am eager to bring my expertise to this pivotal role. This cover letter outlines my qualifications, vision for Jeddah’s future, and commitment to aligning with the Kingdom’s transformative goals under Vision 2030.</w:t>
      </w:r>
    </w:p>
    <w:bookmarkStart w:id="20" w:name="professional-background-and-experience"/>
    <w:p>
      <w:pPr>
        <w:pStyle w:val="Heading2"/>
      </w:pPr>
      <w:r>
        <w:t xml:space="preserve">Professional Background and Experience</w:t>
      </w:r>
    </w:p>
    <w:p>
      <w:pPr>
        <w:pStyle w:val="FirstParagraph"/>
      </w:pPr>
      <w:r>
        <w:t xml:space="preserve">With over [X] years of experience in public service, I have consistently championed policies that prioritize economic growth, social cohesion, and infrastructure development. My career has been rooted in understanding the unique challenges and opportunities of Saudi Arabia’s diverse regions, with a particular focus on Jeddah—a city that symbolizes the nation’s historical legacy and modern aspirations. As a politician, I have worked closely with local communities, municipal authorities, and national stakeholders to implement initiatives that address pressing issues such as urban planning, youth empowerment, and environmental sustainability.</w:t>
      </w:r>
    </w:p>
    <w:p>
      <w:pPr>
        <w:pStyle w:val="BodyText"/>
      </w:pPr>
      <w:r>
        <w:t xml:space="preserve">In Jeddah, I have spearheaded projects aimed at revitalizing the city’s cultural heritage while integrating cutting-edge technologies to enhance quality of life. For instance, my involvement in the Jeddah Central Development Project underscored my ability to balance tradition with innovation. This initiative not only preserved the city’s architectural identity but also created economic opportunities for residents through tourism and commercial development. Such efforts reflect my belief that effective governance requires a deep understanding of local needs and a forward-thinking approach.</w:t>
      </w:r>
    </w:p>
    <w:bookmarkEnd w:id="20"/>
    <w:bookmarkStart w:id="21" w:name="alignment-with-national-vision-2030"/>
    <w:p>
      <w:pPr>
        <w:pStyle w:val="Heading2"/>
      </w:pPr>
      <w:r>
        <w:t xml:space="preserve">Alignment with National Vision 2030</w:t>
      </w:r>
    </w:p>
    <w:p>
      <w:pPr>
        <w:pStyle w:val="FirstParagraph"/>
      </w:pPr>
      <w:r>
        <w:t xml:space="preserve">Saudi Arabia’s Vision 2030 has set ambitious targets for diversifying the economy, empowering women, and positioning Jeddah as a global hub for culture and commerce. As a politician, I am deeply committed to advancing these objectives through actionable policies that resonate with the people of Jeddah. My work in promoting entrepreneurship among young Saudis aligns directly with Vision 2030’s goal of reducing unemployment and fostering innovation. By establishing partnerships between local businesses and international investors, I have helped create a thriving ecosystem for startups, which is critical for Jeddah’s long-term prosperity.</w:t>
      </w:r>
    </w:p>
    <w:p>
      <w:pPr>
        <w:pStyle w:val="BodyText"/>
      </w:pPr>
      <w:r>
        <w:t xml:space="preserve">Furthermore, my focus on sustainable urban development in Jeddah has included initiatives to reduce carbon emissions and improve public transportation. These efforts not only address environmental concerns but also enhance the city’s appeal as a destination for global talent and investment. I believe that Jeddah’s strategic location along the Red Sea makes it an ideal catalyst for regional trade, and my policies have always prioritized leveraging this advantage to benefit both local residents and the broader Kingdom.</w:t>
      </w:r>
    </w:p>
    <w:bookmarkEnd w:id="21"/>
    <w:bookmarkStart w:id="22" w:name="community-engagement-and-leadership"/>
    <w:p>
      <w:pPr>
        <w:pStyle w:val="Heading2"/>
      </w:pPr>
      <w:r>
        <w:t xml:space="preserve">Community Engagement and Leadership</w:t>
      </w:r>
    </w:p>
    <w:p>
      <w:pPr>
        <w:pStyle w:val="FirstParagraph"/>
      </w:pPr>
      <w:r>
        <w:t xml:space="preserve">A cornerstone of my political philosophy is the belief that leadership must be rooted in service to the people. In Jeddah, I have consistently engaged with citizens through town halls, community forums, and digital platforms to ensure their voices shape public policy. This approach has enabled me to address issues such as education reform, healthcare accessibility, and housing affordability. For example, my advocacy for improved public education in underserved neighborhoods led to the establishment of new schools and training centers that have empowered thousands of students.</w:t>
      </w:r>
    </w:p>
    <w:p>
      <w:pPr>
        <w:pStyle w:val="BodyText"/>
      </w:pPr>
      <w:r>
        <w:t xml:space="preserve">My leadership style emphasizes transparency and accountability. As a politician, I have upheld these values by ensuring that government projects are executed with integrity and that resources are allocated efficiently. In Jeddah, this has translated into successful collaborations with non-governmental organizations (NGOs) and private sector entities to deliver essential services. These partnerships have not only strengthened public trust but also demonstrated the power of collective action in driving progress.</w:t>
      </w:r>
    </w:p>
    <w:bookmarkEnd w:id="22"/>
    <w:bookmarkStart w:id="23" w:name="vision-for-jeddahs-future"/>
    <w:p>
      <w:pPr>
        <w:pStyle w:val="Heading2"/>
      </w:pPr>
      <w:r>
        <w:t xml:space="preserve">Vision for Jeddah’s Future</w:t>
      </w:r>
    </w:p>
    <w:p>
      <w:pPr>
        <w:pStyle w:val="FirstParagraph"/>
      </w:pPr>
      <w:r>
        <w:t xml:space="preserve">Looking ahead, I envision Jeddah as a beacon of innovation and cultural exchange, where traditional values coexist with modernity. My priorities include expanding access to high-quality healthcare, investing in renewable energy infrastructure, and creating more green spaces to improve urban living standards. By fostering a culture of inclusivity, I aim to ensure that all residents—regardless of background—have equal opportunities to thrive.</w:t>
      </w:r>
    </w:p>
    <w:p>
      <w:pPr>
        <w:pStyle w:val="BodyText"/>
      </w:pPr>
      <w:r>
        <w:t xml:space="preserve">Another critical area of focus is the development of Jeddah’s tourism sector. As a city with a rich history and natural beauty, Jeddah has immense potential to attract global visitors. My policies would prioritize preserving historical sites while promoting cultural events that celebrate the region’s heritage. This dual approach not only boosts the economy but also strengthens national identity.</w:t>
      </w:r>
    </w:p>
    <w:bookmarkEnd w:id="23"/>
    <w:bookmarkStart w:id="24" w:name="conclusion"/>
    <w:p>
      <w:pPr>
        <w:pStyle w:val="Heading2"/>
      </w:pPr>
      <w:r>
        <w:t xml:space="preserve">Conclusion</w:t>
      </w:r>
    </w:p>
    <w:p>
      <w:pPr>
        <w:pStyle w:val="FirstParagraph"/>
      </w:pPr>
      <w:r>
        <w:t xml:space="preserve">In conclusion, I am confident that my experience, vision, and dedication make me an ideal candidate to contribute to the political and developmental goals of Saudi Arabia Jeddah. As a politician, I am committed to upholding the principles of justice, equity, and progress that are essential for a thriving society. I would be honored to collaborate with you and other leaders in shaping a brighter future for Jeddah and the Kingdom as a whole.</w:t>
      </w:r>
    </w:p>
    <w:p>
      <w:pPr>
        <w:pStyle w:val="BodyText"/>
      </w:pPr>
      <w:r>
        <w:t xml:space="preserve">Thank you for considering my application. I look forward to the opportunity to discuss how I can contribute to the continued success of Saudi Arabia Jeddah.</w:t>
      </w:r>
    </w:p>
    <w:p>
      <w:pPr>
        <w:pStyle w:val="BodyText"/>
      </w:pPr>
      <w:r>
        <w:t xml:space="preserve">Sincerely,</w:t>
      </w:r>
      <w:r>
        <w:br/>
      </w:r>
      <w:r>
        <w:t xml:space="preserve">[Your Full Name]</w:t>
      </w:r>
      <w:r>
        <w:br/>
      </w:r>
      <w:r>
        <w:t xml:space="preserve">[Your Contact Information]</w:t>
      </w:r>
      <w:r>
        <w:br/>
      </w:r>
      <w:r>
        <w:t xml:space="preserve">[Optional: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in Saudi Arabia Jeddah</dc:title>
  <dc:creator/>
  <cp:keywords/>
  <dcterms:created xsi:type="dcterms:W3CDTF">2026-07-23T20:28:32Z</dcterms:created>
  <dcterms:modified xsi:type="dcterms:W3CDTF">2026-07-23T20:28:32Z</dcterms:modified>
</cp:coreProperties>
</file>

<file path=docProps/custom.xml><?xml version="1.0" encoding="utf-8"?>
<Properties xmlns="http://schemas.openxmlformats.org/officeDocument/2006/custom-properties" xmlns:vt="http://schemas.openxmlformats.org/officeDocument/2006/docPropsVTypes"/>
</file>